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5A624">
      <w:pPr>
        <w:jc w:val="center"/>
        <w:rPr>
          <w:rFonts w:ascii="Arial" w:hAnsi="Arial" w:eastAsia="宋体" w:cs="Arial"/>
          <w:b/>
          <w:bCs/>
          <w:color w:val="2F5597" w:themeColor="accent1" w:themeShade="BF"/>
          <w:sz w:val="36"/>
          <w:szCs w:val="36"/>
          <w:u w:val="single"/>
          <w:lang w:val="en-US" w:eastAsia="zh-CN"/>
        </w:rPr>
      </w:pPr>
      <w:r>
        <w:rPr>
          <w:rFonts w:hint="eastAsia" w:ascii="Arial" w:hAnsi="Arial" w:eastAsia="宋体" w:cs="Arial"/>
          <w:b/>
          <w:bCs/>
          <w:color w:val="2F5597" w:themeColor="accent1" w:themeShade="BF"/>
          <w:sz w:val="36"/>
          <w:szCs w:val="36"/>
          <w:u w:val="single"/>
          <w:lang w:val="en-US" w:eastAsia="zh-CN"/>
        </w:rPr>
        <w:t>Job</w:t>
      </w:r>
      <w:r>
        <w:rPr>
          <w:rFonts w:hint="eastAsia" w:ascii="Arial" w:hAnsi="Arial" w:eastAsia="宋体" w:cs="Arial"/>
          <w:b/>
          <w:bCs/>
          <w:color w:val="2F5597" w:themeColor="accent1" w:themeShade="BF"/>
          <w:sz w:val="36"/>
          <w:szCs w:val="36"/>
          <w:u w:val="single"/>
          <w:lang w:eastAsia="zh-CN"/>
        </w:rPr>
        <w:t>Description</w:t>
      </w:r>
    </w:p>
    <w:p w14:paraId="411C6908"/>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230"/>
        <w:gridCol w:w="3246"/>
      </w:tblGrid>
      <w:tr w14:paraId="5FF44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30" w:type="dxa"/>
          </w:tcPr>
          <w:p w14:paraId="49DFE87C">
            <w:pPr>
              <w:widowControl w:val="0"/>
              <w:spacing w:before="120" w:after="120"/>
              <w:jc w:val="both"/>
              <w:rPr>
                <w:rFonts w:ascii="Barlow Condensed Medium" w:hAnsi="Barlow Condensed Medium"/>
                <w:sz w:val="36"/>
                <w:szCs w:val="36"/>
              </w:rPr>
            </w:pPr>
            <w:r>
              <w:rPr>
                <w:rFonts w:hint="eastAsia" w:ascii="Arial" w:hAnsi="Arial" w:eastAsia="宋体" w:cs="Arial"/>
                <w:sz w:val="22"/>
                <w:szCs w:val="22"/>
                <w:lang w:val="en-US" w:eastAsia="zh-CN"/>
              </w:rPr>
              <w:t>[Platform Operation assistant+2]</w:t>
            </w:r>
          </w:p>
        </w:tc>
        <w:tc>
          <w:tcPr>
            <w:tcW w:w="3125" w:type="dxa"/>
            <w:vMerge w:val="restart"/>
            <w:vAlign w:val="center"/>
          </w:tcPr>
          <w:p w14:paraId="7E8443B1">
            <w:pPr>
              <w:jc w:val="center"/>
              <w:rPr>
                <w:rFonts w:ascii="Typ1451 Std" w:hAnsi="Typ1451 Std" w:eastAsia="宋体"/>
                <w:lang w:eastAsia="zh-CN"/>
              </w:rPr>
            </w:pPr>
            <w:r>
              <w:rPr>
                <w:rFonts w:hint="eastAsia" w:ascii="Typ1451 Std" w:hAnsi="Typ1451 Std" w:eastAsia="宋体"/>
                <w:lang w:val="en-US" w:eastAsia="zh-CN"/>
              </w:rPr>
              <w:drawing>
                <wp:inline distT="0" distB="0" distL="114300" distR="114300">
                  <wp:extent cx="1916430" cy="375285"/>
                  <wp:effectExtent l="0" t="0" r="7620" b="5715"/>
                  <wp:docPr id="1" name="图片 1" descr="1726206935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6206935763"/>
                          <pic:cNvPicPr>
                            <a:picLocks noChangeAspect="1"/>
                          </pic:cNvPicPr>
                        </pic:nvPicPr>
                        <pic:blipFill>
                          <a:blip r:embed="rId4"/>
                          <a:stretch>
                            <a:fillRect/>
                          </a:stretch>
                        </pic:blipFill>
                        <pic:spPr>
                          <a:xfrm>
                            <a:off x="0" y="0"/>
                            <a:ext cx="1916430" cy="375285"/>
                          </a:xfrm>
                          <a:prstGeom prst="rect">
                            <a:avLst/>
                          </a:prstGeom>
                        </pic:spPr>
                      </pic:pic>
                    </a:graphicData>
                  </a:graphic>
                </wp:inline>
              </w:drawing>
            </w:r>
          </w:p>
        </w:tc>
      </w:tr>
      <w:tr w14:paraId="21C4F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30" w:type="dxa"/>
          </w:tcPr>
          <w:p w14:paraId="613DDFAC">
            <w:pPr>
              <w:widowControl w:val="0"/>
              <w:spacing w:before="120" w:after="120"/>
              <w:jc w:val="both"/>
              <w:rPr>
                <w:rFonts w:ascii="Typ1451 Std" w:hAnsi="Typ1451 Std"/>
                <w:sz w:val="28"/>
                <w:szCs w:val="28"/>
              </w:rPr>
            </w:pPr>
            <w:r>
              <w:rPr>
                <w:rFonts w:hint="eastAsia" w:ascii="Arial" w:hAnsi="Arial" w:eastAsia="宋体" w:cs="Arial"/>
                <w:sz w:val="22"/>
                <w:szCs w:val="22"/>
                <w:lang w:val="en-US" w:eastAsia="zh-CN"/>
              </w:rPr>
              <w:t>[JITRI]</w:t>
            </w:r>
          </w:p>
        </w:tc>
        <w:tc>
          <w:tcPr>
            <w:tcW w:w="3125" w:type="dxa"/>
            <w:vMerge w:val="continue"/>
          </w:tcPr>
          <w:p w14:paraId="696D1E82">
            <w:pPr>
              <w:rPr>
                <w:sz w:val="36"/>
                <w:szCs w:val="36"/>
              </w:rPr>
            </w:pPr>
          </w:p>
        </w:tc>
      </w:tr>
    </w:tbl>
    <w:p w14:paraId="5A43A2D2"/>
    <w:p w14:paraId="449A6B1A">
      <w:pPr>
        <w:rPr>
          <w:rFonts w:ascii="Georgia" w:hAnsi="Georgia"/>
        </w:rPr>
      </w:pPr>
    </w:p>
    <w:tbl>
      <w:tblPr>
        <w:tblStyle w:val="6"/>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4442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58A9061A">
            <w:pPr>
              <w:jc w:val="center"/>
              <w:rPr>
                <w:rFonts w:ascii="Barlow Condensed Medium" w:hAnsi="Barlow Condensed Medium"/>
                <w:sz w:val="28"/>
                <w:szCs w:val="28"/>
              </w:rPr>
            </w:pPr>
            <w:r>
              <w:rPr>
                <w:rFonts w:ascii="Barlow Condensed Medium" w:hAnsi="Barlow Condensed Medium"/>
                <w:sz w:val="28"/>
                <w:szCs w:val="28"/>
              </w:rPr>
              <w:t>JOB OVERVIEW</w:t>
            </w:r>
          </w:p>
        </w:tc>
      </w:tr>
      <w:tr w14:paraId="6128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17E9303A">
            <w:pPr>
              <w:spacing w:before="120" w:after="120"/>
              <w:rPr>
                <w:rFonts w:ascii="Arial" w:hAnsi="Arial" w:cs="Arial"/>
                <w:b/>
                <w:bCs/>
                <w:sz w:val="21"/>
                <w:szCs w:val="21"/>
              </w:rPr>
            </w:pPr>
            <w:r>
              <w:rPr>
                <w:rFonts w:ascii="Arial" w:hAnsi="Arial" w:cs="Arial"/>
                <w:b/>
                <w:bCs/>
                <w:sz w:val="21"/>
                <w:szCs w:val="21"/>
              </w:rPr>
              <w:t>Job title</w:t>
            </w:r>
          </w:p>
        </w:tc>
        <w:tc>
          <w:tcPr>
            <w:tcW w:w="7307"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31666CF4">
            <w:pPr>
              <w:widowControl w:val="0"/>
              <w:spacing w:before="120" w:after="120"/>
              <w:jc w:val="both"/>
              <w:rPr>
                <w:rFonts w:ascii="Arial" w:hAnsi="Arial" w:eastAsia="宋体" w:cs="Arial"/>
                <w:sz w:val="22"/>
                <w:szCs w:val="22"/>
                <w:lang w:val="en-US" w:eastAsia="zh-CN"/>
              </w:rPr>
            </w:pPr>
            <w:r>
              <w:rPr>
                <w:rFonts w:hint="eastAsia" w:ascii="Arial" w:hAnsi="Arial" w:eastAsia="宋体" w:cs="Arial"/>
                <w:sz w:val="22"/>
                <w:szCs w:val="22"/>
                <w:lang w:val="en-US" w:eastAsia="zh-CN"/>
              </w:rPr>
              <w:t>Platform Operation assistant+2</w:t>
            </w:r>
          </w:p>
        </w:tc>
      </w:tr>
      <w:tr w14:paraId="770F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33DA0C53">
            <w:pPr>
              <w:spacing w:before="120" w:after="120"/>
              <w:rPr>
                <w:rFonts w:ascii="Arial" w:hAnsi="Arial" w:cs="Arial"/>
                <w:b/>
                <w:bCs/>
                <w:sz w:val="21"/>
                <w:szCs w:val="21"/>
              </w:rPr>
            </w:pPr>
            <w:r>
              <w:rPr>
                <w:rFonts w:ascii="Arial" w:hAnsi="Arial" w:cs="Arial"/>
                <w:b/>
                <w:bCs/>
                <w:sz w:val="21"/>
                <w:szCs w:val="21"/>
              </w:rPr>
              <w:t>Organization and department</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29BFB9FB">
            <w:pPr>
              <w:widowControl w:val="0"/>
              <w:spacing w:before="120" w:after="120"/>
              <w:jc w:val="both"/>
              <w:rPr>
                <w:rFonts w:ascii="Arial" w:hAnsi="Arial" w:eastAsia="宋体" w:cs="Arial"/>
                <w:sz w:val="22"/>
                <w:szCs w:val="22"/>
                <w:lang w:val="en-US" w:eastAsia="zh-CN"/>
              </w:rPr>
            </w:pPr>
            <w:r>
              <w:rPr>
                <w:rFonts w:hint="eastAsia" w:ascii="Arial" w:hAnsi="Arial" w:eastAsia="宋体" w:cs="Arial"/>
                <w:sz w:val="22"/>
                <w:szCs w:val="22"/>
                <w:lang w:val="en-US" w:eastAsia="zh-CN"/>
              </w:rPr>
              <w:t>JITRI,</w:t>
            </w:r>
            <w:r>
              <w:t xml:space="preserve"> </w:t>
            </w:r>
            <w:r>
              <w:rPr>
                <w:rFonts w:ascii="Arial" w:hAnsi="Arial" w:eastAsia="宋体" w:cs="Arial"/>
                <w:sz w:val="22"/>
                <w:szCs w:val="22"/>
                <w:lang w:val="en-US" w:eastAsia="zh-CN"/>
              </w:rPr>
              <w:t>Department of regional cooperation</w:t>
            </w:r>
            <w:r>
              <w:rPr>
                <w:rFonts w:hint="eastAsia" w:ascii="Arial" w:hAnsi="Arial" w:eastAsia="宋体" w:cs="Arial"/>
                <w:sz w:val="22"/>
                <w:szCs w:val="22"/>
                <w:lang w:val="en-US" w:eastAsia="zh-CN"/>
              </w:rPr>
              <w:t xml:space="preserve">, </w:t>
            </w:r>
            <w:r>
              <w:rPr>
                <w:rFonts w:ascii="Arial" w:hAnsi="Arial" w:eastAsia="宋体" w:cs="Arial"/>
                <w:sz w:val="22"/>
                <w:szCs w:val="22"/>
                <w:lang w:val="en-US" w:eastAsia="zh-CN"/>
              </w:rPr>
              <w:t>Special working group</w:t>
            </w:r>
            <w:r>
              <w:rPr>
                <w:rFonts w:hint="eastAsia" w:ascii="Arial" w:hAnsi="Arial" w:eastAsia="宋体" w:cs="Arial"/>
                <w:sz w:val="22"/>
                <w:szCs w:val="22"/>
                <w:lang w:val="en-US" w:eastAsia="zh-CN"/>
              </w:rPr>
              <w:t xml:space="preserve"> of Pu Dong INTERNATIONAL OPEN COMPETITION Platform</w:t>
            </w:r>
          </w:p>
        </w:tc>
      </w:tr>
      <w:tr w14:paraId="7F05F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7FBF70DC">
            <w:pPr>
              <w:spacing w:before="120" w:after="120"/>
              <w:rPr>
                <w:rFonts w:ascii="Arial" w:hAnsi="Arial" w:cs="Arial"/>
                <w:b/>
                <w:bCs/>
                <w:sz w:val="21"/>
                <w:szCs w:val="21"/>
              </w:rPr>
            </w:pPr>
            <w:r>
              <w:rPr>
                <w:rFonts w:ascii="Arial" w:hAnsi="Arial" w:cs="Arial"/>
                <w:b/>
                <w:bCs/>
                <w:sz w:val="21"/>
                <w:szCs w:val="21"/>
              </w:rPr>
              <w:t>Location</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6884D2DF">
            <w:pPr>
              <w:widowControl w:val="0"/>
              <w:spacing w:before="120" w:after="120"/>
              <w:jc w:val="both"/>
              <w:rPr>
                <w:rFonts w:ascii="Arial" w:hAnsi="Arial" w:eastAsia="宋体" w:cs="Arial"/>
                <w:sz w:val="22"/>
                <w:szCs w:val="22"/>
                <w:lang w:val="en-US" w:eastAsia="zh-CN"/>
              </w:rPr>
            </w:pPr>
            <w:r>
              <w:rPr>
                <w:rFonts w:hint="eastAsia" w:ascii="Arial" w:hAnsi="Arial" w:eastAsia="宋体" w:cs="Arial"/>
                <w:sz w:val="22"/>
                <w:szCs w:val="22"/>
                <w:lang w:val="en-US" w:eastAsia="zh-CN"/>
              </w:rPr>
              <w:t xml:space="preserve">Shanghai, China </w:t>
            </w:r>
          </w:p>
        </w:tc>
      </w:tr>
      <w:tr w14:paraId="6196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55C155BC">
            <w:pPr>
              <w:jc w:val="center"/>
              <w:rPr>
                <w:rFonts w:ascii="Barlow Condensed Medium" w:hAnsi="Barlow Condensed Medium"/>
                <w:sz w:val="28"/>
                <w:szCs w:val="28"/>
              </w:rPr>
            </w:pPr>
            <w:r>
              <w:rPr>
                <w:rFonts w:ascii="Barlow Condensed Medium" w:hAnsi="Barlow Condensed Medium"/>
                <w:sz w:val="28"/>
                <w:szCs w:val="28"/>
              </w:rPr>
              <w:t>JOB SUMMARY</w:t>
            </w:r>
          </w:p>
        </w:tc>
      </w:tr>
      <w:tr w14:paraId="56B4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20FBB73D">
            <w:pPr>
              <w:spacing w:before="120" w:after="120"/>
              <w:rPr>
                <w:rFonts w:hint="eastAsia" w:ascii="Arial" w:hAnsi="Arial" w:eastAsia="宋体" w:cs="Arial"/>
                <w:sz w:val="22"/>
                <w:szCs w:val="22"/>
                <w:lang w:val="en-US" w:eastAsia="zh-CN"/>
              </w:rPr>
            </w:pPr>
            <w:r>
              <w:rPr>
                <w:rFonts w:hint="eastAsia" w:ascii="Arial" w:hAnsi="Arial" w:eastAsia="宋体" w:cs="Arial"/>
                <w:kern w:val="0"/>
                <w:sz w:val="22"/>
                <w:szCs w:val="22"/>
              </w:rPr>
              <w:t xml:space="preserve">The </w:t>
            </w:r>
            <w:r>
              <w:rPr>
                <w:rFonts w:hint="eastAsia" w:ascii="Arial" w:hAnsi="Arial" w:eastAsia="宋体" w:cs="Arial"/>
                <w:kern w:val="0"/>
                <w:sz w:val="22"/>
                <w:szCs w:val="22"/>
                <w:lang w:val="en-US" w:eastAsia="zh-CN"/>
              </w:rPr>
              <w:t>R</w:t>
            </w:r>
            <w:r>
              <w:rPr>
                <w:rFonts w:ascii="Arial" w:hAnsi="Arial" w:eastAsia="宋体" w:cs="Arial"/>
                <w:sz w:val="22"/>
                <w:szCs w:val="22"/>
                <w:lang w:val="en-US" w:eastAsia="zh-CN"/>
              </w:rPr>
              <w:t>egional cooperation</w:t>
            </w:r>
            <w:r>
              <w:rPr>
                <w:rFonts w:hint="eastAsia" w:ascii="Arial" w:hAnsi="Arial" w:eastAsia="宋体" w:cs="Arial"/>
                <w:kern w:val="0"/>
                <w:sz w:val="22"/>
                <w:szCs w:val="22"/>
              </w:rPr>
              <w:t xml:space="preserve"> Department of </w:t>
            </w:r>
            <w:r>
              <w:rPr>
                <w:rFonts w:hint="eastAsia" w:ascii="Arial" w:hAnsi="Arial" w:eastAsia="宋体" w:cs="Arial"/>
                <w:kern w:val="0"/>
                <w:sz w:val="22"/>
                <w:szCs w:val="22"/>
                <w:lang w:val="en-US" w:eastAsia="zh-CN"/>
              </w:rPr>
              <w:t>JITRI (https://www.jitri.cn/en/about)</w:t>
            </w:r>
            <w:r>
              <w:rPr>
                <w:rFonts w:hint="eastAsia" w:ascii="Arial" w:hAnsi="Arial" w:eastAsia="宋体" w:cs="Arial"/>
                <w:kern w:val="0"/>
                <w:sz w:val="22"/>
                <w:szCs w:val="22"/>
              </w:rPr>
              <w:t xml:space="preserve"> is hiring</w:t>
            </w:r>
            <w:r>
              <w:rPr>
                <w:rFonts w:hint="eastAsia" w:ascii="Arial" w:hAnsi="Arial" w:eastAsia="宋体" w:cs="Arial"/>
                <w:kern w:val="0"/>
                <w:sz w:val="22"/>
                <w:szCs w:val="22"/>
                <w:lang w:val="en-US" w:eastAsia="zh-CN"/>
              </w:rPr>
              <w:t xml:space="preserve"> </w:t>
            </w:r>
            <w:r>
              <w:rPr>
                <w:rFonts w:hint="eastAsia" w:ascii="Arial" w:hAnsi="Arial" w:eastAsia="宋体" w:cs="Arial"/>
                <w:sz w:val="22"/>
                <w:szCs w:val="22"/>
                <w:lang w:val="en-US" w:eastAsia="zh-CN"/>
              </w:rPr>
              <w:t>Platform Operation assistant.</w:t>
            </w:r>
          </w:p>
          <w:p w14:paraId="5C597A88">
            <w:pPr>
              <w:widowControl w:val="0"/>
              <w:spacing w:before="120" w:after="120"/>
              <w:jc w:val="both"/>
              <w:rPr>
                <w:rFonts w:ascii="Arial" w:hAnsi="Arial" w:eastAsia="宋体" w:cs="Arial"/>
                <w:i/>
                <w:iCs/>
                <w:color w:val="787878"/>
                <w:sz w:val="21"/>
                <w:szCs w:val="21"/>
                <w:lang w:eastAsia="zh-CN"/>
              </w:rPr>
            </w:pPr>
            <w:r>
              <w:rPr>
                <w:rFonts w:hint="eastAsia" w:ascii="Arial" w:hAnsi="Arial" w:eastAsia="宋体" w:cs="Arial"/>
                <w:sz w:val="22"/>
                <w:szCs w:val="22"/>
                <w:lang w:val="en-US" w:eastAsia="zh-CN"/>
              </w:rPr>
              <w:t>The main tasks of the platform operation assistant are to assist in supporting the information construction and daily operation of the platform, participate in the sorting out of information requirements, take charge of the testing and verification of new modules and new functions, assist in data statistics, and answer questions from the public</w:t>
            </w:r>
            <w:r>
              <w:rPr>
                <w:rFonts w:ascii="Arial" w:hAnsi="Arial" w:eastAsia="宋体" w:cs="Arial"/>
                <w:sz w:val="22"/>
                <w:szCs w:val="22"/>
                <w:lang w:val="en-US" w:eastAsia="zh-CN"/>
              </w:rPr>
              <w:t>.</w:t>
            </w:r>
          </w:p>
        </w:tc>
      </w:tr>
      <w:tr w14:paraId="5506C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3F0C200F">
            <w:pPr>
              <w:jc w:val="center"/>
              <w:rPr>
                <w:rFonts w:ascii="Barlow Condensed Medium" w:hAnsi="Barlow Condensed Medium"/>
                <w:sz w:val="28"/>
                <w:szCs w:val="28"/>
              </w:rPr>
            </w:pPr>
            <w:r>
              <w:rPr>
                <w:rFonts w:ascii="Barlow Condensed Medium" w:hAnsi="Barlow Condensed Medium"/>
                <w:sz w:val="28"/>
                <w:szCs w:val="28"/>
              </w:rPr>
              <w:t>JOB RESPONSIBILITIES</w:t>
            </w:r>
          </w:p>
        </w:tc>
      </w:tr>
      <w:tr w14:paraId="1387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2AF0714D">
            <w:pPr>
              <w:widowControl w:val="0"/>
              <w:spacing w:before="120" w:after="120"/>
              <w:jc w:val="both"/>
              <w:rPr>
                <w:rFonts w:ascii="Arial" w:hAnsi="Arial" w:eastAsia="宋体" w:cs="Arial"/>
                <w:sz w:val="22"/>
                <w:szCs w:val="22"/>
                <w:lang w:val="en-US" w:eastAsia="zh-CN"/>
              </w:rPr>
            </w:pPr>
            <w:r>
              <w:rPr>
                <w:rFonts w:ascii="Arial" w:hAnsi="Arial" w:eastAsia="宋体" w:cs="Arial"/>
                <w:sz w:val="22"/>
                <w:szCs w:val="22"/>
                <w:lang w:val="en-US" w:eastAsia="zh-CN"/>
              </w:rPr>
              <w:t>1. Participate in the platform information construction</w:t>
            </w:r>
          </w:p>
          <w:p w14:paraId="6529ABF4">
            <w:pPr>
              <w:widowControl w:val="0"/>
              <w:spacing w:before="120" w:after="120"/>
              <w:jc w:val="both"/>
              <w:rPr>
                <w:rFonts w:ascii="Arial" w:hAnsi="Arial" w:eastAsia="宋体" w:cs="Arial"/>
                <w:sz w:val="22"/>
                <w:szCs w:val="22"/>
                <w:lang w:val="en-US" w:eastAsia="zh-CN"/>
              </w:rPr>
            </w:pPr>
            <w:r>
              <w:rPr>
                <w:rFonts w:ascii="Arial" w:hAnsi="Arial" w:eastAsia="宋体" w:cs="Arial"/>
                <w:sz w:val="22"/>
                <w:szCs w:val="22"/>
                <w:lang w:val="en-US" w:eastAsia="zh-CN"/>
              </w:rPr>
              <w:t>(1) Assist in sorting out information business needs and formulating work norms and processes</w:t>
            </w:r>
            <w:r>
              <w:rPr>
                <w:rFonts w:hint="eastAsia" w:ascii="Arial" w:hAnsi="Arial" w:eastAsia="宋体" w:cs="Arial"/>
                <w:sz w:val="22"/>
                <w:szCs w:val="22"/>
                <w:lang w:val="en-US" w:eastAsia="zh-CN"/>
              </w:rPr>
              <w:t>.</w:t>
            </w:r>
          </w:p>
          <w:p w14:paraId="7D49FFCC">
            <w:pPr>
              <w:widowControl w:val="0"/>
              <w:spacing w:before="120" w:after="120"/>
              <w:jc w:val="both"/>
              <w:rPr>
                <w:rFonts w:ascii="Arial" w:hAnsi="Arial" w:eastAsia="宋体" w:cs="Arial"/>
                <w:sz w:val="22"/>
                <w:szCs w:val="22"/>
                <w:lang w:val="en-US" w:eastAsia="zh-CN"/>
              </w:rPr>
            </w:pPr>
            <w:r>
              <w:rPr>
                <w:rFonts w:ascii="Arial" w:hAnsi="Arial" w:eastAsia="宋体" w:cs="Arial"/>
                <w:sz w:val="22"/>
                <w:szCs w:val="22"/>
                <w:lang w:val="en-US" w:eastAsia="zh-CN"/>
              </w:rPr>
              <w:t>(2) Follow up the progress of system development, participate in the test verification and review of new modules and new functions, and put forward improvement suggestions</w:t>
            </w:r>
            <w:r>
              <w:rPr>
                <w:rFonts w:hint="eastAsia" w:ascii="Arial" w:hAnsi="Arial" w:eastAsia="宋体" w:cs="Arial"/>
                <w:sz w:val="22"/>
                <w:szCs w:val="22"/>
                <w:lang w:val="en-US" w:eastAsia="zh-CN"/>
              </w:rPr>
              <w:t>.</w:t>
            </w:r>
          </w:p>
          <w:p w14:paraId="5E6655FF">
            <w:pPr>
              <w:widowControl w:val="0"/>
              <w:spacing w:before="120" w:after="120"/>
              <w:jc w:val="both"/>
              <w:rPr>
                <w:rFonts w:ascii="Arial" w:hAnsi="Arial" w:eastAsia="宋体" w:cs="Arial"/>
                <w:sz w:val="22"/>
                <w:szCs w:val="22"/>
                <w:lang w:val="en-US" w:eastAsia="zh-CN"/>
              </w:rPr>
            </w:pPr>
            <w:r>
              <w:rPr>
                <w:rFonts w:ascii="Arial" w:hAnsi="Arial" w:eastAsia="宋体" w:cs="Arial"/>
                <w:sz w:val="22"/>
                <w:szCs w:val="22"/>
                <w:lang w:val="en-US" w:eastAsia="zh-CN"/>
              </w:rPr>
              <w:t>2. Provide daily operational support for the platform</w:t>
            </w:r>
          </w:p>
          <w:p w14:paraId="62287E0A">
            <w:pPr>
              <w:widowControl w:val="0"/>
              <w:spacing w:before="120" w:after="120"/>
              <w:jc w:val="both"/>
              <w:rPr>
                <w:rFonts w:ascii="Arial" w:hAnsi="Arial" w:eastAsia="宋体" w:cs="Arial"/>
                <w:sz w:val="22"/>
                <w:szCs w:val="22"/>
                <w:lang w:val="en-US" w:eastAsia="zh-CN"/>
              </w:rPr>
            </w:pPr>
            <w:r>
              <w:rPr>
                <w:rFonts w:ascii="Arial" w:hAnsi="Arial" w:eastAsia="宋体" w:cs="Arial"/>
                <w:sz w:val="22"/>
                <w:szCs w:val="22"/>
                <w:lang w:val="en-US" w:eastAsia="zh-CN"/>
              </w:rPr>
              <w:t>(1) Participate in various background approvals for user authentication and list publishing</w:t>
            </w:r>
            <w:r>
              <w:rPr>
                <w:rFonts w:hint="eastAsia" w:ascii="Arial" w:hAnsi="Arial" w:eastAsia="宋体" w:cs="Arial"/>
                <w:sz w:val="22"/>
                <w:szCs w:val="22"/>
                <w:lang w:val="en-US" w:eastAsia="zh-CN"/>
              </w:rPr>
              <w:t>.</w:t>
            </w:r>
          </w:p>
          <w:p w14:paraId="4B1E58EB">
            <w:pPr>
              <w:widowControl w:val="0"/>
              <w:spacing w:before="120" w:after="120"/>
              <w:jc w:val="both"/>
              <w:rPr>
                <w:rFonts w:ascii="Arial" w:hAnsi="Arial" w:eastAsia="宋体" w:cs="Arial"/>
                <w:sz w:val="22"/>
                <w:szCs w:val="22"/>
                <w:lang w:val="en-US" w:eastAsia="zh-CN"/>
              </w:rPr>
            </w:pPr>
            <w:r>
              <w:rPr>
                <w:rFonts w:ascii="Arial" w:hAnsi="Arial" w:eastAsia="宋体" w:cs="Arial"/>
                <w:sz w:val="22"/>
                <w:szCs w:val="22"/>
                <w:lang w:val="en-US" w:eastAsia="zh-CN"/>
              </w:rPr>
              <w:t>(2) Sort out and make statistics on relevant platform data according to the needs of all parties</w:t>
            </w:r>
            <w:r>
              <w:rPr>
                <w:rFonts w:hint="eastAsia" w:ascii="Arial" w:hAnsi="Arial" w:eastAsia="宋体" w:cs="Arial"/>
                <w:sz w:val="22"/>
                <w:szCs w:val="22"/>
                <w:lang w:val="en-US" w:eastAsia="zh-CN"/>
              </w:rPr>
              <w:t>.</w:t>
            </w:r>
          </w:p>
          <w:p w14:paraId="30BF6C4F">
            <w:pPr>
              <w:widowControl w:val="0"/>
              <w:spacing w:before="120" w:after="120"/>
              <w:jc w:val="both"/>
              <w:rPr>
                <w:rFonts w:ascii="Arial" w:hAnsi="Arial" w:cs="Arial"/>
                <w:i/>
                <w:iCs/>
                <w:color w:val="787878"/>
                <w:sz w:val="21"/>
                <w:szCs w:val="21"/>
                <w:lang w:val="en-US" w:eastAsia="zh-CN"/>
              </w:rPr>
            </w:pPr>
            <w:r>
              <w:rPr>
                <w:rFonts w:ascii="Arial" w:hAnsi="Arial" w:eastAsia="宋体" w:cs="Arial"/>
                <w:sz w:val="22"/>
                <w:szCs w:val="22"/>
                <w:lang w:val="en-US" w:eastAsia="zh-CN"/>
              </w:rPr>
              <w:t>(</w:t>
            </w:r>
            <w:r>
              <w:rPr>
                <w:rFonts w:hint="eastAsia" w:ascii="Arial" w:hAnsi="Arial" w:eastAsia="宋体" w:cs="Arial"/>
                <w:sz w:val="22"/>
                <w:szCs w:val="22"/>
                <w:lang w:val="en-US" w:eastAsia="zh-CN"/>
              </w:rPr>
              <w:t>3</w:t>
            </w:r>
            <w:r>
              <w:rPr>
                <w:rFonts w:ascii="Arial" w:hAnsi="Arial" w:eastAsia="宋体" w:cs="Arial"/>
                <w:sz w:val="22"/>
                <w:szCs w:val="22"/>
                <w:lang w:val="en-US" w:eastAsia="zh-CN"/>
              </w:rPr>
              <w:t xml:space="preserve">) </w:t>
            </w:r>
            <w:r>
              <w:rPr>
                <w:rFonts w:hint="eastAsia" w:ascii="Arial" w:hAnsi="Arial" w:eastAsia="宋体" w:cs="Arial"/>
                <w:sz w:val="22"/>
                <w:szCs w:val="22"/>
                <w:lang w:val="en-US" w:eastAsia="zh-CN"/>
              </w:rPr>
              <w:t>D</w:t>
            </w:r>
            <w:r>
              <w:rPr>
                <w:rFonts w:ascii="Arial" w:hAnsi="Arial" w:eastAsia="宋体" w:cs="Arial"/>
                <w:sz w:val="22"/>
                <w:szCs w:val="22"/>
                <w:lang w:val="en-US" w:eastAsia="zh-CN"/>
              </w:rPr>
              <w:t>eal with all kinds of problems encountered by users, answer the public call consultation.</w:t>
            </w:r>
          </w:p>
        </w:tc>
      </w:tr>
      <w:tr w14:paraId="13CA4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2298AE2F">
            <w:pPr>
              <w:jc w:val="center"/>
              <w:rPr>
                <w:rFonts w:ascii="Barlow Condensed Medium" w:hAnsi="Barlow Condensed Medium"/>
                <w:sz w:val="28"/>
                <w:szCs w:val="28"/>
              </w:rPr>
            </w:pPr>
            <w:r>
              <w:rPr>
                <w:rFonts w:ascii="Barlow Condensed Medium" w:hAnsi="Barlow Condensed Medium"/>
                <w:sz w:val="28"/>
                <w:szCs w:val="28"/>
              </w:rPr>
              <w:t>SKILL REQUIREMENTS</w:t>
            </w:r>
          </w:p>
        </w:tc>
      </w:tr>
      <w:tr w14:paraId="2F66C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5C70DC83">
            <w:pPr>
              <w:spacing w:before="120" w:after="120"/>
              <w:rPr>
                <w:rFonts w:ascii="Arial" w:hAnsi="Arial" w:cs="Arial"/>
                <w:color w:val="000000" w:themeColor="text1"/>
                <w:sz w:val="21"/>
                <w:szCs w:val="21"/>
                <w14:textFill>
                  <w14:solidFill>
                    <w14:schemeClr w14:val="tx1"/>
                  </w14:solidFill>
                </w14:textFill>
              </w:rPr>
            </w:pPr>
            <w:r>
              <w:rPr>
                <w:rFonts w:ascii="Arial" w:hAnsi="Arial" w:cs="Arial"/>
                <w:b/>
                <w:bCs/>
                <w:color w:val="000000" w:themeColor="text1"/>
                <w:sz w:val="21"/>
                <w:szCs w:val="21"/>
                <w14:textFill>
                  <w14:solidFill>
                    <w14:schemeClr w14:val="tx1"/>
                  </w14:solidFill>
                </w14:textFill>
              </w:rPr>
              <w:t>Required:</w:t>
            </w:r>
          </w:p>
          <w:p w14:paraId="5F65B0D6">
            <w:pPr>
              <w:pStyle w:val="11"/>
              <w:widowControl w:val="0"/>
              <w:numPr>
                <w:ilvl w:val="0"/>
                <w:numId w:val="1"/>
              </w:numPr>
              <w:spacing w:before="120" w:after="120"/>
              <w:jc w:val="both"/>
              <w:rPr>
                <w:rFonts w:ascii="Arial" w:hAnsi="Arial" w:eastAsia="宋体" w:cs="Arial"/>
                <w:sz w:val="22"/>
                <w:szCs w:val="22"/>
                <w:lang w:val="en-US" w:eastAsia="zh-CN"/>
              </w:rPr>
            </w:pPr>
            <w:r>
              <w:rPr>
                <w:rFonts w:hint="eastAsia" w:ascii="Arial" w:hAnsi="Arial" w:eastAsia="宋体" w:cs="Arial"/>
                <w:sz w:val="22"/>
                <w:szCs w:val="22"/>
                <w:lang w:val="en-US" w:eastAsia="zh-CN"/>
              </w:rPr>
              <w:t>Professional knowledge related to enterprise information construction, including system architecture design, demand analysis, project implementation, system operation and maintenance, etc., familiar with the implementation of mobile APP, WeChat mini program and other projects.</w:t>
            </w:r>
          </w:p>
          <w:p w14:paraId="52393BE8">
            <w:pPr>
              <w:pStyle w:val="11"/>
              <w:widowControl w:val="0"/>
              <w:numPr>
                <w:ilvl w:val="0"/>
                <w:numId w:val="1"/>
              </w:numPr>
              <w:spacing w:before="120" w:after="120"/>
              <w:jc w:val="both"/>
              <w:rPr>
                <w:rFonts w:ascii="Arial" w:hAnsi="Arial" w:eastAsia="宋体" w:cs="Arial"/>
                <w:sz w:val="22"/>
                <w:szCs w:val="22"/>
                <w:lang w:val="en-US" w:eastAsia="zh-CN"/>
              </w:rPr>
            </w:pPr>
            <w:r>
              <w:rPr>
                <w:rFonts w:hint="eastAsia" w:ascii="Arial" w:hAnsi="Arial" w:eastAsia="宋体" w:cs="Arial"/>
                <w:sz w:val="22"/>
                <w:szCs w:val="22"/>
                <w:lang w:val="en-US" w:eastAsia="zh-CN"/>
              </w:rPr>
              <w:t>Good logical thinking, strong sense of service, confidentiality and communication skills.</w:t>
            </w:r>
          </w:p>
          <w:p w14:paraId="04CA0B33">
            <w:pPr>
              <w:pStyle w:val="11"/>
              <w:widowControl w:val="0"/>
              <w:numPr>
                <w:ilvl w:val="0"/>
                <w:numId w:val="1"/>
              </w:numPr>
              <w:spacing w:before="120" w:after="120"/>
              <w:jc w:val="both"/>
              <w:rPr>
                <w:rFonts w:ascii="Arial" w:hAnsi="Arial" w:eastAsia="宋体" w:cs="Arial"/>
                <w:sz w:val="22"/>
                <w:szCs w:val="22"/>
                <w:lang w:val="en-US" w:eastAsia="zh-CN"/>
              </w:rPr>
            </w:pPr>
            <w:r>
              <w:rPr>
                <w:rFonts w:hint="eastAsia" w:ascii="Arial" w:hAnsi="Arial" w:eastAsia="宋体" w:cs="Arial"/>
                <w:sz w:val="22"/>
                <w:szCs w:val="22"/>
                <w:lang w:val="en-US" w:eastAsia="zh-CN"/>
              </w:rPr>
              <w:t>Clear thinking, strong execution, active responsibility.</w:t>
            </w:r>
          </w:p>
          <w:p w14:paraId="3C775BF2">
            <w:pPr>
              <w:pStyle w:val="11"/>
              <w:widowControl w:val="0"/>
              <w:numPr>
                <w:ilvl w:val="0"/>
                <w:numId w:val="1"/>
              </w:numPr>
              <w:spacing w:before="120" w:after="120"/>
              <w:jc w:val="both"/>
              <w:rPr>
                <w:rFonts w:ascii="Arial" w:hAnsi="Arial" w:eastAsia="宋体" w:cs="Arial"/>
                <w:sz w:val="22"/>
                <w:szCs w:val="22"/>
                <w:lang w:val="en-US" w:eastAsia="zh-CN"/>
              </w:rPr>
            </w:pPr>
            <w:r>
              <w:rPr>
                <w:rFonts w:hint="eastAsia" w:ascii="Arial" w:hAnsi="Arial" w:eastAsia="宋体" w:cs="Arial"/>
                <w:sz w:val="22"/>
                <w:szCs w:val="22"/>
                <w:lang w:val="en-US" w:eastAsia="zh-CN"/>
              </w:rPr>
              <w:t>Mandarin speaking is preferred</w:t>
            </w:r>
          </w:p>
          <w:p w14:paraId="23A2D0F8">
            <w:pPr>
              <w:spacing w:before="120" w:after="120"/>
              <w:rPr>
                <w:rFonts w:ascii="Arial" w:hAnsi="Arial" w:eastAsia="宋体" w:cs="Arial"/>
                <w:sz w:val="22"/>
                <w:szCs w:val="22"/>
                <w:lang w:val="en-US" w:eastAsia="zh-CN"/>
              </w:rPr>
            </w:pPr>
            <w:r>
              <w:rPr>
                <w:rFonts w:ascii="Arial" w:hAnsi="Arial" w:cs="Arial"/>
                <w:b/>
                <w:bCs/>
                <w:color w:val="000000" w:themeColor="text1"/>
                <w:sz w:val="21"/>
                <w:szCs w:val="21"/>
                <w14:textFill>
                  <w14:solidFill>
                    <w14:schemeClr w14:val="tx1"/>
                  </w14:solidFill>
                </w14:textFill>
              </w:rPr>
              <w:t>Nice-to-have:</w:t>
            </w:r>
            <w:r>
              <w:rPr>
                <w:rFonts w:hint="eastAsia" w:ascii="Arial" w:hAnsi="Arial" w:eastAsia="宋体" w:cs="Arial"/>
                <w:sz w:val="22"/>
                <w:szCs w:val="22"/>
                <w:lang w:val="en-US" w:eastAsia="zh-CN"/>
              </w:rPr>
              <w:t>Hold professional qualification certificates related to software development, IT project management and network security.</w:t>
            </w:r>
          </w:p>
          <w:p w14:paraId="74945EBD">
            <w:pPr>
              <w:spacing w:before="120" w:after="120"/>
              <w:rPr>
                <w:rFonts w:ascii="Arial" w:hAnsi="Arial" w:cs="Arial" w:eastAsiaTheme="minorEastAsia"/>
                <w:lang w:eastAsia="zh-CN"/>
              </w:rPr>
            </w:pPr>
            <w:r>
              <w:rPr>
                <w:rFonts w:ascii="Arial" w:hAnsi="Arial" w:cs="Arial"/>
                <w:b/>
                <w:bCs/>
                <w:color w:val="000000" w:themeColor="text1"/>
                <w:sz w:val="21"/>
                <w:szCs w:val="21"/>
                <w14:textFill>
                  <w14:solidFill>
                    <w14:schemeClr w14:val="tx1"/>
                  </w14:solidFill>
                </w14:textFill>
              </w:rPr>
              <w:t>Education:</w:t>
            </w:r>
            <w:r>
              <w:rPr>
                <w:rFonts w:hint="eastAsia" w:ascii="Arial" w:hAnsi="Arial" w:eastAsia="宋体" w:cs="Arial"/>
                <w:sz w:val="22"/>
                <w:szCs w:val="22"/>
                <w:lang w:val="en-US" w:eastAsia="zh-CN"/>
              </w:rPr>
              <w:t>Full-time bachelor degree or above, major in computer, information management or related major</w:t>
            </w:r>
            <w:r>
              <w:rPr>
                <w:rFonts w:ascii="Arial" w:hAnsi="Arial" w:eastAsia="宋体" w:cs="Arial"/>
                <w:sz w:val="22"/>
                <w:szCs w:val="22"/>
                <w:lang w:val="en-US" w:eastAsia="zh-CN"/>
              </w:rPr>
              <w:t>.</w:t>
            </w:r>
          </w:p>
        </w:tc>
      </w:tr>
    </w:tbl>
    <w:p w14:paraId="6FBB3F10">
      <w:pPr>
        <w:rPr>
          <w:rFonts w:hint="eastAsia" w:ascii="Arial" w:hAnsi="Arial" w:cs="Arial" w:eastAsiaTheme="minorEastAsia"/>
          <w:b/>
          <w:bCs/>
          <w:color w:val="2F5597" w:themeColor="accent1" w:themeShade="BF"/>
          <w:sz w:val="36"/>
          <w:szCs w:val="36"/>
          <w:u w:val="single"/>
          <w:lang w:eastAsia="zh-CN"/>
        </w:rPr>
      </w:pPr>
    </w:p>
    <w:p w14:paraId="1FFB958B">
      <w:pPr>
        <w:rPr>
          <w:rFonts w:hint="eastAsia" w:ascii="Arial" w:hAnsi="Arial" w:cs="Arial" w:eastAsiaTheme="minorEastAsia"/>
          <w:b/>
          <w:bCs/>
          <w:color w:val="2F5597" w:themeColor="accent1" w:themeShade="BF"/>
          <w:sz w:val="36"/>
          <w:szCs w:val="36"/>
          <w:u w:val="single"/>
          <w:lang w:eastAsia="zh-CN"/>
        </w:rPr>
      </w:pPr>
    </w:p>
    <w:p w14:paraId="4202A7DC">
      <w:pPr>
        <w:jc w:val="center"/>
        <w:rPr>
          <w:rFonts w:ascii="Arial" w:hAnsi="Arial" w:eastAsia="方正小标宋_GBK" w:cs="Arial"/>
          <w:b/>
          <w:bCs/>
          <w:color w:val="2F5597" w:themeColor="accent1" w:themeShade="BF"/>
          <w:sz w:val="36"/>
          <w:szCs w:val="36"/>
          <w:u w:val="single"/>
        </w:rPr>
      </w:pPr>
      <w:r>
        <w:rPr>
          <w:rFonts w:ascii="Arial" w:hAnsi="Arial" w:eastAsia="方正小标宋_GBK" w:cs="Arial"/>
          <w:b/>
          <w:bCs/>
          <w:color w:val="2F5597" w:themeColor="accent1" w:themeShade="BF"/>
          <w:sz w:val="36"/>
          <w:szCs w:val="36"/>
          <w:u w:val="single"/>
        </w:rPr>
        <w:t>Co</w:t>
      </w:r>
      <w:r>
        <w:rPr>
          <w:rFonts w:hint="eastAsia" w:ascii="Arial" w:hAnsi="Arial" w:eastAsia="方正小标宋_GBK" w:cs="Arial"/>
          <w:b/>
          <w:bCs/>
          <w:color w:val="2F5597" w:themeColor="accent1" w:themeShade="BF"/>
          <w:sz w:val="36"/>
          <w:szCs w:val="36"/>
          <w:u w:val="single"/>
        </w:rPr>
        <w:t>-</w:t>
      </w:r>
      <w:r>
        <w:rPr>
          <w:rFonts w:ascii="Arial" w:hAnsi="Arial" w:eastAsia="方正小标宋_GBK" w:cs="Arial"/>
          <w:b/>
          <w:bCs/>
          <w:color w:val="2F5597" w:themeColor="accent1" w:themeShade="BF"/>
          <w:sz w:val="36"/>
          <w:szCs w:val="36"/>
          <w:u w:val="single"/>
        </w:rPr>
        <w:t>op岗位模板</w:t>
      </w:r>
    </w:p>
    <w:p w14:paraId="5FB864CF"/>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30"/>
        <w:gridCol w:w="3246"/>
      </w:tblGrid>
      <w:tr w14:paraId="1553C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05375FA3">
            <w:pPr>
              <w:spacing w:after="120"/>
              <w:rPr>
                <w:rFonts w:ascii="方正仿宋_GBK" w:hAnsi="Barlow Condensed Medium" w:eastAsia="方正仿宋_GBK" w:cs="Times New Roman"/>
                <w:b/>
                <w:bCs/>
                <w:sz w:val="22"/>
                <w:szCs w:val="22"/>
                <w:lang w:eastAsia="zh-CN"/>
              </w:rPr>
            </w:pPr>
            <w:r>
              <w:rPr>
                <w:rFonts w:hint="eastAsia" w:ascii="方正仿宋_GBK" w:hAnsi="Barlow Condensed Medium" w:eastAsia="方正仿宋_GBK" w:cs="Times New Roman"/>
                <w:b/>
                <w:bCs/>
                <w:sz w:val="28"/>
                <w:szCs w:val="28"/>
                <w:lang w:eastAsia="zh-CN"/>
              </w:rPr>
              <w:t>[平台运营助理+2]</w:t>
            </w:r>
          </w:p>
        </w:tc>
        <w:tc>
          <w:tcPr>
            <w:tcW w:w="2551" w:type="dxa"/>
            <w:vMerge w:val="restart"/>
            <w:vAlign w:val="center"/>
          </w:tcPr>
          <w:p w14:paraId="2052E7EE">
            <w:pPr>
              <w:jc w:val="center"/>
              <w:rPr>
                <w:rFonts w:ascii="Typ1451 Std" w:hAnsi="Typ1451 Std" w:eastAsia="宋体" w:cs="Times New Roman"/>
                <w:sz w:val="20"/>
              </w:rPr>
            </w:pPr>
            <w:r>
              <w:rPr>
                <w:rFonts w:hint="eastAsia" w:ascii="Typ1451 Std" w:hAnsi="Typ1451 Std" w:eastAsia="宋体" w:cs="Times New Roman"/>
                <w:color w:val="AFABAB" w:themeColor="background2" w:themeShade="BF"/>
                <w:sz w:val="20"/>
              </w:rPr>
              <w:drawing>
                <wp:inline distT="0" distB="0" distL="114300" distR="114300">
                  <wp:extent cx="1916430" cy="375285"/>
                  <wp:effectExtent l="0" t="0" r="7620" b="5715"/>
                  <wp:docPr id="2" name="图片 1" descr="1726206935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726206935763"/>
                          <pic:cNvPicPr>
                            <a:picLocks noChangeAspect="1"/>
                          </pic:cNvPicPr>
                        </pic:nvPicPr>
                        <pic:blipFill>
                          <a:blip r:embed="rId4"/>
                          <a:stretch>
                            <a:fillRect/>
                          </a:stretch>
                        </pic:blipFill>
                        <pic:spPr>
                          <a:xfrm>
                            <a:off x="0" y="0"/>
                            <a:ext cx="1916430" cy="375285"/>
                          </a:xfrm>
                          <a:prstGeom prst="rect">
                            <a:avLst/>
                          </a:prstGeom>
                        </pic:spPr>
                      </pic:pic>
                    </a:graphicData>
                  </a:graphic>
                </wp:inline>
              </w:drawing>
            </w:r>
          </w:p>
        </w:tc>
      </w:tr>
      <w:tr w14:paraId="51049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5EE98147">
            <w:pPr>
              <w:spacing w:after="120"/>
              <w:rPr>
                <w:rFonts w:ascii="方正仿宋_GBK" w:hAnsi="Typ1451 Std" w:eastAsia="方正仿宋_GBK" w:cs="Times New Roman"/>
                <w:lang w:eastAsia="zh-CN"/>
              </w:rPr>
            </w:pPr>
            <w:r>
              <w:rPr>
                <w:rFonts w:hint="eastAsia" w:ascii="方正仿宋_GBK" w:hAnsi="Typ1451 Std" w:eastAsia="方正仿宋_GBK" w:cs="Times New Roman"/>
                <w:lang w:eastAsia="zh-CN"/>
              </w:rPr>
              <w:t>[</w:t>
            </w:r>
            <w:r>
              <w:rPr>
                <w:rFonts w:hint="eastAsia" w:ascii="方正仿宋_GBK" w:hAnsi="Typ1451 Std" w:eastAsia="方正仿宋_GBK" w:cs="Times New Roman"/>
                <w:lang w:val="en-US" w:eastAsia="zh-CN"/>
              </w:rPr>
              <w:t>上海长三院</w:t>
            </w:r>
            <w:r>
              <w:rPr>
                <w:rFonts w:hint="eastAsia" w:ascii="方正仿宋_GBK" w:hAnsi="Typ1451 Std" w:eastAsia="方正仿宋_GBK" w:cs="Times New Roman"/>
                <w:lang w:eastAsia="zh-CN"/>
              </w:rPr>
              <w:t>]</w:t>
            </w:r>
          </w:p>
        </w:tc>
        <w:tc>
          <w:tcPr>
            <w:tcW w:w="2551" w:type="dxa"/>
            <w:vMerge w:val="continue"/>
          </w:tcPr>
          <w:p w14:paraId="34A98EFA">
            <w:pPr>
              <w:rPr>
                <w:rFonts w:ascii="Times New Roman" w:hAnsi="Times New Roman" w:eastAsia="宋体" w:cs="Times New Roman"/>
                <w:sz w:val="36"/>
                <w:szCs w:val="36"/>
                <w:lang w:eastAsia="zh-CN"/>
              </w:rPr>
            </w:pPr>
          </w:p>
        </w:tc>
      </w:tr>
    </w:tbl>
    <w:p w14:paraId="0DF18409">
      <w:pPr>
        <w:rPr>
          <w:rFonts w:ascii="Georgia" w:hAnsi="Georgia"/>
          <w:lang w:eastAsia="zh-CN"/>
        </w:rPr>
      </w:pPr>
    </w:p>
    <w:tbl>
      <w:tblPr>
        <w:tblStyle w:val="6"/>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3AF1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25D31944">
            <w:pPr>
              <w:jc w:val="center"/>
              <w:rPr>
                <w:rFonts w:ascii="方正仿宋_GBK" w:hAnsi="Barlow Condensed Medium" w:eastAsia="方正仿宋_GBK" w:cs="Times New Roman"/>
                <w:b/>
                <w:bCs/>
                <w:sz w:val="28"/>
                <w:szCs w:val="28"/>
              </w:rPr>
            </w:pPr>
            <w:r>
              <w:rPr>
                <w:rFonts w:hint="eastAsia" w:ascii="方正仿宋_GBK" w:hAnsi="Barlow Condensed Medium" w:eastAsia="方正仿宋_GBK" w:cs="Times New Roman"/>
                <w:b/>
                <w:bCs/>
                <w:sz w:val="28"/>
                <w:szCs w:val="28"/>
              </w:rPr>
              <w:t>职位概览</w:t>
            </w:r>
          </w:p>
        </w:tc>
      </w:tr>
      <w:tr w14:paraId="64FBA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6C9CC18B">
            <w:pPr>
              <w:spacing w:before="120" w:after="120"/>
              <w:rPr>
                <w:rFonts w:ascii="方正仿宋_GBK" w:hAnsi="Arial" w:eastAsia="方正仿宋_GBK" w:cs="Arial"/>
                <w:b/>
                <w:bCs/>
              </w:rPr>
            </w:pPr>
            <w:r>
              <w:rPr>
                <w:rFonts w:hint="eastAsia" w:ascii="方正仿宋_GBK" w:hAnsi="Arial" w:eastAsia="方正仿宋_GBK" w:cs="Arial"/>
                <w:b/>
                <w:bCs/>
              </w:rPr>
              <w:t>职位名称</w:t>
            </w:r>
          </w:p>
        </w:tc>
        <w:tc>
          <w:tcPr>
            <w:tcW w:w="7307"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01A9FB33">
            <w:pPr>
              <w:spacing w:before="120" w:after="120" w:line="400" w:lineRule="exact"/>
              <w:rPr>
                <w:rFonts w:ascii="方正仿宋_GBK" w:hAnsi="Arial" w:eastAsia="方正仿宋_GBK" w:cs="Arial"/>
                <w:lang w:eastAsia="zh-CN"/>
              </w:rPr>
            </w:pPr>
            <w:r>
              <w:rPr>
                <w:rFonts w:hint="eastAsia" w:ascii="方正仿宋_GBK" w:hAnsi="Arial" w:eastAsia="方正仿宋_GBK" w:cs="Arial"/>
                <w:lang w:eastAsia="zh-CN"/>
              </w:rPr>
              <w:t>平台运营助理</w:t>
            </w:r>
            <w:r>
              <w:rPr>
                <w:rFonts w:ascii="方正仿宋_GBK" w:hAnsi="Arial" w:eastAsia="方正仿宋_GBK" w:cs="Arial"/>
                <w:lang w:eastAsia="zh-CN"/>
              </w:rPr>
              <w:t>+2</w:t>
            </w:r>
          </w:p>
        </w:tc>
      </w:tr>
      <w:tr w14:paraId="37627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7E849576">
            <w:pPr>
              <w:spacing w:before="120" w:after="120"/>
              <w:rPr>
                <w:rFonts w:ascii="方正仿宋_GBK" w:hAnsi="Arial" w:eastAsia="方正仿宋_GBK" w:cs="Arial"/>
                <w:b/>
                <w:bCs/>
              </w:rPr>
            </w:pPr>
            <w:r>
              <w:rPr>
                <w:rFonts w:hint="eastAsia" w:ascii="方正仿宋_GBK" w:hAnsi="Arial" w:eastAsia="方正仿宋_GBK" w:cs="Arial"/>
                <w:b/>
                <w:bCs/>
              </w:rPr>
              <w:t>公司和部门</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7462B378">
            <w:pPr>
              <w:spacing w:before="120" w:after="120" w:line="400" w:lineRule="exact"/>
              <w:rPr>
                <w:rFonts w:ascii="方正仿宋_GBK" w:hAnsi="Arial" w:eastAsia="方正仿宋_GBK" w:cs="Arial"/>
                <w:lang w:eastAsia="zh-CN"/>
              </w:rPr>
            </w:pPr>
            <w:r>
              <w:rPr>
                <w:rFonts w:hint="eastAsia" w:ascii="方正仿宋_GBK" w:hAnsi="Arial" w:eastAsia="方正仿宋_GBK" w:cs="Arial"/>
                <w:lang w:eastAsia="zh-CN"/>
              </w:rPr>
              <w:t>上海长三角技术创新研究院区域合作部，浦东国际揭榜挂帅平台专项工作组</w:t>
            </w:r>
          </w:p>
        </w:tc>
      </w:tr>
      <w:tr w14:paraId="07668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16F9FCE7">
            <w:pPr>
              <w:spacing w:before="120" w:after="120"/>
              <w:rPr>
                <w:rFonts w:ascii="方正仿宋_GBK" w:hAnsi="Arial" w:eastAsia="方正仿宋_GBK" w:cs="Arial"/>
                <w:b/>
                <w:bCs/>
              </w:rPr>
            </w:pPr>
            <w:r>
              <w:rPr>
                <w:rFonts w:hint="eastAsia" w:ascii="方正仿宋_GBK" w:hAnsi="Arial" w:eastAsia="方正仿宋_GBK" w:cs="Arial"/>
                <w:b/>
                <w:bCs/>
              </w:rPr>
              <w:t>地点</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001FD66F">
            <w:pPr>
              <w:spacing w:before="120" w:after="120"/>
              <w:rPr>
                <w:rFonts w:ascii="方正仿宋_GBK" w:hAnsi="Arial" w:eastAsia="方正仿宋_GBK" w:cs="Arial"/>
                <w:lang w:eastAsia="zh-CN"/>
              </w:rPr>
            </w:pPr>
            <w:r>
              <w:rPr>
                <w:rFonts w:hint="eastAsia" w:ascii="方正仿宋_GBK" w:hAnsi="Arial" w:eastAsia="方正仿宋_GBK" w:cs="Arial"/>
                <w:lang w:eastAsia="zh-CN"/>
              </w:rPr>
              <w:t>上海</w:t>
            </w:r>
          </w:p>
        </w:tc>
      </w:tr>
      <w:tr w14:paraId="0E881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AEAAAA" w:themeColor="background2" w:themeShade="BF" w:sz="4" w:space="0"/>
              <w:left w:val="single" w:color="AEAAAA" w:themeColor="background2" w:themeShade="BF" w:sz="4" w:space="0"/>
              <w:bottom w:val="single" w:color="171717" w:themeColor="background2" w:themeShade="1A" w:sz="4" w:space="0"/>
              <w:right w:val="single" w:color="AEAAAA" w:themeColor="background2" w:themeShade="BF" w:sz="4" w:space="0"/>
            </w:tcBorders>
            <w:vAlign w:val="center"/>
          </w:tcPr>
          <w:p w14:paraId="0358D3F3">
            <w:pPr>
              <w:spacing w:before="120" w:after="120"/>
              <w:rPr>
                <w:rFonts w:ascii="方正仿宋_GBK" w:hAnsi="Arial" w:eastAsia="方正仿宋_GBK" w:cs="Arial"/>
                <w:b/>
                <w:bCs/>
              </w:rPr>
            </w:pPr>
            <w:r>
              <w:rPr>
                <w:rFonts w:hint="eastAsia" w:ascii="方正仿宋_GBK" w:hAnsi="Arial" w:eastAsia="方正仿宋_GBK" w:cs="Arial"/>
                <w:b/>
                <w:bCs/>
              </w:rPr>
              <w:t>招聘经理/主管</w:t>
            </w:r>
          </w:p>
        </w:tc>
        <w:tc>
          <w:tcPr>
            <w:tcW w:w="7307" w:type="dxa"/>
            <w:tcBorders>
              <w:top w:val="single" w:color="AEAAAA" w:themeColor="background2" w:themeShade="BF"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02AB0444">
            <w:pPr>
              <w:rPr>
                <w:rFonts w:ascii="方正仿宋_GBK" w:hAnsi="Arial" w:eastAsia="方正仿宋_GBK" w:cs="Arial"/>
                <w:lang w:eastAsia="zh-CN"/>
              </w:rPr>
            </w:pPr>
            <w:r>
              <w:rPr>
                <w:rFonts w:hint="eastAsia" w:ascii="Times New Roman" w:hAnsi="Times New Roman" w:cs="Times New Roman"/>
                <w:lang w:val="en-US" w:eastAsia="zh-CN"/>
              </w:rPr>
              <w:t>安  伟 18896987591 （上海）</w:t>
            </w:r>
          </w:p>
        </w:tc>
      </w:tr>
      <w:tr w14:paraId="2D6DA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2F83859A">
            <w:pPr>
              <w:spacing w:line="400" w:lineRule="exact"/>
              <w:jc w:val="center"/>
              <w:rPr>
                <w:rFonts w:ascii="方正仿宋_GBK" w:hAnsi="Barlow Condensed Medium" w:eastAsia="方正仿宋_GBK" w:cs="Times New Roman"/>
                <w:b/>
                <w:bCs/>
                <w:sz w:val="28"/>
                <w:szCs w:val="28"/>
              </w:rPr>
            </w:pPr>
            <w:r>
              <w:rPr>
                <w:rFonts w:hint="eastAsia" w:ascii="方正仿宋_GBK" w:hAnsi="Barlow Condensed Medium" w:eastAsia="方正仿宋_GBK" w:cs="Times New Roman"/>
                <w:b/>
                <w:bCs/>
                <w:sz w:val="28"/>
                <w:szCs w:val="28"/>
              </w:rPr>
              <w:t>职位总结</w:t>
            </w:r>
          </w:p>
        </w:tc>
      </w:tr>
      <w:tr w14:paraId="0EC92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31B8FFA5">
            <w:pPr>
              <w:spacing w:before="120" w:after="120" w:line="400" w:lineRule="exact"/>
              <w:rPr>
                <w:rFonts w:ascii="方正仿宋_GBK" w:hAnsi="Arial" w:eastAsia="方正仿宋_GBK" w:cs="Arial"/>
                <w:lang w:eastAsia="zh-CN"/>
              </w:rPr>
            </w:pPr>
            <w:r>
              <w:rPr>
                <w:rFonts w:hint="eastAsia" w:ascii="方正仿宋_GBK" w:hAnsi="Arial" w:eastAsia="方正仿宋_GBK" w:cs="Arial"/>
                <w:lang w:eastAsia="zh-CN"/>
              </w:rPr>
              <w:t>平台运营助理的主要任务是协助支撑平台的信息化建设和日常运营，参与信息需求梳理，负责新模块、新功能的测试验证，协助数据统计，回答公众提问。</w:t>
            </w:r>
          </w:p>
        </w:tc>
      </w:tr>
      <w:tr w14:paraId="0EDC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50AF458B">
            <w:pPr>
              <w:spacing w:line="400" w:lineRule="exact"/>
              <w:jc w:val="center"/>
              <w:rPr>
                <w:rFonts w:ascii="方正仿宋_GBK" w:hAnsi="Barlow Condensed Medium" w:eastAsia="方正仿宋_GBK" w:cs="Times New Roman"/>
                <w:b/>
                <w:bCs/>
                <w:sz w:val="28"/>
                <w:szCs w:val="28"/>
              </w:rPr>
            </w:pPr>
            <w:r>
              <w:rPr>
                <w:rFonts w:hint="eastAsia" w:ascii="方正仿宋_GBK" w:hAnsi="Barlow Condensed Medium" w:eastAsia="方正仿宋_GBK" w:cs="Times New Roman"/>
                <w:b/>
                <w:bCs/>
                <w:sz w:val="28"/>
                <w:szCs w:val="28"/>
              </w:rPr>
              <w:t>岗位职责</w:t>
            </w:r>
          </w:p>
        </w:tc>
      </w:tr>
      <w:tr w14:paraId="0359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0871CC9D">
            <w:pPr>
              <w:spacing w:before="120" w:after="120" w:line="400" w:lineRule="exact"/>
              <w:rPr>
                <w:rFonts w:ascii="方正仿宋_GBK" w:hAnsi="Arial" w:eastAsia="方正仿宋_GBK" w:cs="Arial"/>
                <w:lang w:eastAsia="zh-CN"/>
              </w:rPr>
            </w:pPr>
            <w:r>
              <w:rPr>
                <w:rFonts w:ascii="方正仿宋_GBK" w:hAnsi="Arial" w:eastAsia="方正仿宋_GBK" w:cs="Arial"/>
                <w:lang w:eastAsia="zh-CN"/>
              </w:rPr>
              <w:t>1.</w:t>
            </w:r>
            <w:r>
              <w:rPr>
                <w:rFonts w:hint="eastAsia" w:ascii="方正仿宋_GBK" w:hAnsi="Arial" w:eastAsia="方正仿宋_GBK" w:cs="Arial"/>
                <w:lang w:eastAsia="zh-CN"/>
              </w:rPr>
              <w:t>参与平台信息化建设</w:t>
            </w:r>
          </w:p>
          <w:p w14:paraId="7D2F7A6A">
            <w:pPr>
              <w:spacing w:before="120" w:after="120" w:line="400" w:lineRule="exact"/>
              <w:rPr>
                <w:rFonts w:ascii="方正仿宋_GBK" w:hAnsi="Arial" w:eastAsia="方正仿宋_GBK" w:cs="Arial"/>
                <w:lang w:eastAsia="zh-CN"/>
              </w:rPr>
            </w:pPr>
            <w:r>
              <w:rPr>
                <w:rFonts w:ascii="方正仿宋_GBK" w:hAnsi="Arial" w:eastAsia="方正仿宋_GBK" w:cs="Arial"/>
                <w:lang w:eastAsia="zh-CN"/>
              </w:rPr>
              <w:t>(1)</w:t>
            </w:r>
            <w:r>
              <w:rPr>
                <w:rFonts w:hint="eastAsia" w:ascii="方正仿宋_GBK" w:hAnsi="Arial" w:eastAsia="方正仿宋_GBK" w:cs="Arial"/>
                <w:lang w:eastAsia="zh-CN"/>
              </w:rPr>
              <w:t>协助整理信息业务需求，制定工作规范和流程。</w:t>
            </w:r>
          </w:p>
          <w:p w14:paraId="5F77309A">
            <w:pPr>
              <w:spacing w:before="120" w:after="120" w:line="400" w:lineRule="exact"/>
              <w:rPr>
                <w:rFonts w:ascii="方正仿宋_GBK" w:hAnsi="Arial" w:eastAsia="方正仿宋_GBK" w:cs="Arial"/>
                <w:lang w:eastAsia="zh-CN"/>
              </w:rPr>
            </w:pPr>
            <w:r>
              <w:rPr>
                <w:rFonts w:ascii="方正仿宋_GBK" w:hAnsi="Arial" w:eastAsia="方正仿宋_GBK" w:cs="Arial"/>
                <w:lang w:eastAsia="zh-CN"/>
              </w:rPr>
              <w:t>(2)</w:t>
            </w:r>
            <w:r>
              <w:rPr>
                <w:rFonts w:hint="eastAsia" w:ascii="方正仿宋_GBK" w:hAnsi="Arial" w:eastAsia="方正仿宋_GBK" w:cs="Arial"/>
                <w:lang w:eastAsia="zh-CN"/>
              </w:rPr>
              <w:t>跟踪系统开发进度，参与新模块、新功能的测试验证和评审，提出改进建议。</w:t>
            </w:r>
          </w:p>
          <w:p w14:paraId="6C81021E">
            <w:pPr>
              <w:spacing w:before="120" w:after="120" w:line="400" w:lineRule="exact"/>
              <w:rPr>
                <w:rFonts w:ascii="方正仿宋_GBK" w:hAnsi="Arial" w:eastAsia="方正仿宋_GBK" w:cs="Arial"/>
                <w:lang w:eastAsia="zh-CN"/>
              </w:rPr>
            </w:pPr>
            <w:r>
              <w:rPr>
                <w:rFonts w:ascii="方正仿宋_GBK" w:hAnsi="Arial" w:eastAsia="方正仿宋_GBK" w:cs="Arial"/>
                <w:lang w:eastAsia="zh-CN"/>
              </w:rPr>
              <w:t>2.</w:t>
            </w:r>
            <w:r>
              <w:rPr>
                <w:rFonts w:hint="eastAsia" w:ascii="方正仿宋_GBK" w:hAnsi="Arial" w:eastAsia="方正仿宋_GBK" w:cs="Arial"/>
                <w:lang w:eastAsia="zh-CN"/>
              </w:rPr>
              <w:t>为平台提供日常运营支持</w:t>
            </w:r>
          </w:p>
          <w:p w14:paraId="2EB74A12">
            <w:pPr>
              <w:spacing w:before="120" w:after="120" w:line="400" w:lineRule="exact"/>
              <w:rPr>
                <w:rFonts w:ascii="方正仿宋_GBK" w:hAnsi="Arial" w:eastAsia="方正仿宋_GBK" w:cs="Arial"/>
                <w:lang w:eastAsia="zh-CN"/>
              </w:rPr>
            </w:pPr>
            <w:r>
              <w:rPr>
                <w:rFonts w:ascii="方正仿宋_GBK" w:hAnsi="Arial" w:eastAsia="方正仿宋_GBK" w:cs="Arial"/>
                <w:lang w:eastAsia="zh-CN"/>
              </w:rPr>
              <w:t>(1)</w:t>
            </w:r>
            <w:r>
              <w:rPr>
                <w:rFonts w:hint="eastAsia" w:ascii="方正仿宋_GBK" w:hAnsi="Arial" w:eastAsia="方正仿宋_GBK" w:cs="Arial"/>
                <w:lang w:eastAsia="zh-CN"/>
              </w:rPr>
              <w:t>参与用户认证和列表发布的各种后台审批。</w:t>
            </w:r>
          </w:p>
          <w:p w14:paraId="5FA03AE5">
            <w:pPr>
              <w:spacing w:before="120" w:after="120" w:line="400" w:lineRule="exact"/>
              <w:rPr>
                <w:rFonts w:ascii="方正仿宋_GBK" w:hAnsi="Arial" w:eastAsia="方正仿宋_GBK" w:cs="Arial"/>
                <w:lang w:eastAsia="zh-CN"/>
              </w:rPr>
            </w:pPr>
            <w:r>
              <w:rPr>
                <w:rFonts w:ascii="方正仿宋_GBK" w:hAnsi="Arial" w:eastAsia="方正仿宋_GBK" w:cs="Arial"/>
                <w:lang w:eastAsia="zh-CN"/>
              </w:rPr>
              <w:t>(2)</w:t>
            </w:r>
            <w:r>
              <w:rPr>
                <w:rFonts w:hint="eastAsia" w:ascii="方正仿宋_GBK" w:hAnsi="Arial" w:eastAsia="方正仿宋_GBK" w:cs="Arial"/>
                <w:lang w:eastAsia="zh-CN"/>
              </w:rPr>
              <w:t>根据各方需求，整理并统计相关平台数据。</w:t>
            </w:r>
          </w:p>
          <w:p w14:paraId="67F67C04">
            <w:pPr>
              <w:spacing w:before="120" w:after="120" w:line="400" w:lineRule="exact"/>
              <w:rPr>
                <w:rFonts w:ascii="方正仿宋_GBK" w:hAnsi="Arial" w:eastAsia="方正仿宋_GBK" w:cs="Arial"/>
                <w:lang w:eastAsia="zh-CN"/>
              </w:rPr>
            </w:pPr>
            <w:r>
              <w:rPr>
                <w:rFonts w:ascii="方正仿宋_GBK" w:hAnsi="Arial" w:eastAsia="方正仿宋_GBK" w:cs="Arial"/>
                <w:lang w:eastAsia="zh-CN"/>
              </w:rPr>
              <w:t>(3)</w:t>
            </w:r>
            <w:r>
              <w:rPr>
                <w:rFonts w:hint="eastAsia" w:ascii="方正仿宋_GBK" w:hAnsi="Arial" w:eastAsia="方正仿宋_GBK" w:cs="Arial"/>
                <w:lang w:eastAsia="zh-CN"/>
              </w:rPr>
              <w:t>处理用户遇到的各种问题，接听公众来电咨询。</w:t>
            </w:r>
          </w:p>
        </w:tc>
      </w:tr>
      <w:tr w14:paraId="54951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49FE749B">
            <w:pPr>
              <w:spacing w:line="400" w:lineRule="exact"/>
              <w:jc w:val="center"/>
              <w:rPr>
                <w:rFonts w:ascii="方正仿宋_GBK" w:hAnsi="Barlow Condensed Medium" w:eastAsia="方正仿宋_GBK" w:cs="Times New Roman"/>
                <w:b/>
                <w:bCs/>
                <w:sz w:val="28"/>
                <w:szCs w:val="28"/>
              </w:rPr>
            </w:pPr>
            <w:r>
              <w:rPr>
                <w:rFonts w:hint="eastAsia" w:ascii="方正仿宋_GBK" w:hAnsi="Barlow Condensed Medium" w:eastAsia="方正仿宋_GBK" w:cs="Times New Roman"/>
                <w:b/>
                <w:bCs/>
                <w:sz w:val="28"/>
                <w:szCs w:val="28"/>
              </w:rPr>
              <w:t>技能要求</w:t>
            </w:r>
          </w:p>
        </w:tc>
      </w:tr>
      <w:tr w14:paraId="7A807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5BE9136D">
            <w:pPr>
              <w:spacing w:before="120" w:after="120" w:line="400" w:lineRule="exact"/>
              <w:rPr>
                <w:rFonts w:ascii="方正仿宋_GBK" w:hAnsi="Arial" w:eastAsia="方正仿宋_GBK" w:cs="Arial"/>
                <w:b/>
                <w:bCs/>
                <w:lang w:eastAsia="zh-CN"/>
              </w:rPr>
            </w:pPr>
            <w:r>
              <w:rPr>
                <w:rFonts w:hint="eastAsia" w:ascii="方正仿宋_GBK" w:hAnsi="Arial" w:eastAsia="方正仿宋_GBK" w:cs="Arial"/>
                <w:b/>
                <w:bCs/>
                <w:lang w:eastAsia="zh-CN"/>
              </w:rPr>
              <w:t>必需：</w:t>
            </w:r>
          </w:p>
          <w:p w14:paraId="6929100F">
            <w:pPr>
              <w:pStyle w:val="11"/>
              <w:numPr>
                <w:ilvl w:val="0"/>
                <w:numId w:val="2"/>
              </w:numPr>
              <w:spacing w:before="120" w:after="120" w:line="400" w:lineRule="exact"/>
              <w:rPr>
                <w:rFonts w:ascii="方正仿宋_GBK" w:hAnsi="Arial" w:eastAsia="方正仿宋_GBK" w:cs="Arial"/>
                <w:bCs/>
                <w:lang w:eastAsia="zh-CN"/>
              </w:rPr>
            </w:pPr>
            <w:r>
              <w:rPr>
                <w:rFonts w:hint="eastAsia" w:ascii="方正仿宋_GBK" w:hAnsi="Arial" w:eastAsia="方正仿宋_GBK" w:cs="Arial"/>
                <w:bCs/>
                <w:lang w:eastAsia="zh-CN"/>
              </w:rPr>
              <w:t>企业信息化建设相关专业知识，包括系统架构设计、需求分析、项目实施、系统运维等。，熟悉手机</w:t>
            </w:r>
            <w:r>
              <w:rPr>
                <w:rFonts w:ascii="方正仿宋_GBK" w:hAnsi="Arial" w:eastAsia="方正仿宋_GBK" w:cs="Arial"/>
                <w:bCs/>
                <w:lang w:eastAsia="zh-CN"/>
              </w:rPr>
              <w:t>APP</w:t>
            </w:r>
            <w:r>
              <w:rPr>
                <w:rFonts w:hint="eastAsia" w:ascii="方正仿宋_GBK" w:hAnsi="Arial" w:eastAsia="方正仿宋_GBK" w:cs="Arial"/>
                <w:bCs/>
                <w:lang w:eastAsia="zh-CN"/>
              </w:rPr>
              <w:t>、微信小程序等项目的实施。</w:t>
            </w:r>
          </w:p>
          <w:p w14:paraId="1C1A77E5">
            <w:pPr>
              <w:pStyle w:val="11"/>
              <w:numPr>
                <w:ilvl w:val="0"/>
                <w:numId w:val="2"/>
              </w:numPr>
              <w:spacing w:before="120" w:after="120" w:line="400" w:lineRule="exact"/>
              <w:rPr>
                <w:rFonts w:ascii="方正仿宋_GBK" w:hAnsi="Arial" w:eastAsia="方正仿宋_GBK" w:cs="Arial"/>
                <w:bCs/>
                <w:lang w:eastAsia="zh-CN"/>
              </w:rPr>
            </w:pPr>
            <w:r>
              <w:rPr>
                <w:rFonts w:hint="eastAsia" w:ascii="方正仿宋_GBK" w:hAnsi="Arial" w:eastAsia="方正仿宋_GBK" w:cs="Arial"/>
                <w:bCs/>
                <w:lang w:eastAsia="zh-CN"/>
              </w:rPr>
              <w:t>良好的逻辑思维，较强的服务意识，保密和沟通能力。</w:t>
            </w:r>
          </w:p>
          <w:p w14:paraId="285C9151">
            <w:pPr>
              <w:pStyle w:val="11"/>
              <w:numPr>
                <w:ilvl w:val="0"/>
                <w:numId w:val="2"/>
              </w:numPr>
              <w:spacing w:before="120" w:after="120" w:line="400" w:lineRule="exact"/>
              <w:rPr>
                <w:rFonts w:ascii="方正仿宋_GBK" w:hAnsi="Arial" w:eastAsia="方正仿宋_GBK" w:cs="Arial"/>
                <w:bCs/>
                <w:lang w:eastAsia="zh-CN"/>
              </w:rPr>
            </w:pPr>
            <w:r>
              <w:rPr>
                <w:rFonts w:hint="eastAsia" w:ascii="方正仿宋_GBK" w:hAnsi="Arial" w:eastAsia="方正仿宋_GBK" w:cs="Arial"/>
                <w:bCs/>
                <w:lang w:eastAsia="zh-CN"/>
              </w:rPr>
              <w:t>思路清晰，执行力强，主动负责。</w:t>
            </w:r>
          </w:p>
          <w:p w14:paraId="3B71BD00">
            <w:pPr>
              <w:spacing w:before="120" w:after="120" w:line="400" w:lineRule="exact"/>
              <w:rPr>
                <w:rFonts w:hint="eastAsia" w:ascii="方正仿宋_GBK" w:hAnsi="Arial" w:eastAsia="方正仿宋_GBK" w:cs="Arial"/>
                <w:b/>
                <w:bCs/>
                <w:lang w:eastAsia="zh-CN"/>
              </w:rPr>
            </w:pPr>
            <w:r>
              <w:rPr>
                <w:rFonts w:hint="eastAsia" w:ascii="方正仿宋_GBK" w:hAnsi="Arial" w:eastAsia="方正仿宋_GBK" w:cs="Arial"/>
                <w:b/>
                <w:bCs/>
                <w:lang w:eastAsia="zh-CN"/>
              </w:rPr>
              <w:t>优先考虑：</w:t>
            </w:r>
          </w:p>
          <w:p w14:paraId="064FD105">
            <w:pPr>
              <w:spacing w:before="120" w:after="120" w:line="400" w:lineRule="exact"/>
              <w:rPr>
                <w:rFonts w:ascii="方正仿宋_GBK" w:hAnsi="Arial" w:eastAsia="方正仿宋_GBK" w:cs="Arial"/>
                <w:bCs/>
                <w:lang w:eastAsia="zh-CN"/>
              </w:rPr>
            </w:pPr>
            <w:r>
              <w:rPr>
                <w:rFonts w:hint="eastAsia" w:ascii="方正仿宋_GBK" w:hAnsi="Arial" w:eastAsia="方正仿宋_GBK" w:cs="Arial"/>
                <w:bCs/>
                <w:lang w:eastAsia="zh-CN"/>
              </w:rPr>
              <w:t>持有软件开发、</w:t>
            </w:r>
            <w:r>
              <w:rPr>
                <w:rFonts w:ascii="方正仿宋_GBK" w:hAnsi="Arial" w:eastAsia="方正仿宋_GBK" w:cs="Arial"/>
                <w:bCs/>
                <w:lang w:eastAsia="zh-CN"/>
              </w:rPr>
              <w:t>IT</w:t>
            </w:r>
            <w:r>
              <w:rPr>
                <w:rFonts w:hint="eastAsia" w:ascii="方正仿宋_GBK" w:hAnsi="Arial" w:eastAsia="方正仿宋_GBK" w:cs="Arial"/>
                <w:bCs/>
                <w:lang w:eastAsia="zh-CN"/>
              </w:rPr>
              <w:t>项目管理、网络安全相关的职业资格证书。</w:t>
            </w:r>
          </w:p>
          <w:p w14:paraId="6A35A7A2">
            <w:pPr>
              <w:spacing w:before="120" w:after="120" w:line="400" w:lineRule="exact"/>
              <w:rPr>
                <w:rFonts w:hint="eastAsia" w:ascii="方正仿宋_GBK" w:hAnsi="Arial" w:eastAsia="方正仿宋_GBK" w:cs="Arial"/>
                <w:b/>
                <w:bCs/>
                <w:lang w:eastAsia="zh-CN"/>
              </w:rPr>
            </w:pPr>
            <w:r>
              <w:rPr>
                <w:rFonts w:hint="eastAsia" w:ascii="方正仿宋_GBK" w:hAnsi="Arial" w:eastAsia="方正仿宋_GBK" w:cs="Arial"/>
                <w:b/>
                <w:bCs/>
                <w:lang w:eastAsia="zh-CN"/>
              </w:rPr>
              <w:t>学历：</w:t>
            </w:r>
          </w:p>
          <w:p w14:paraId="4506A68F">
            <w:pPr>
              <w:spacing w:before="120" w:after="120" w:line="400" w:lineRule="exact"/>
              <w:rPr>
                <w:rFonts w:ascii="方正仿宋_GBK" w:hAnsi="Arial" w:eastAsia="方正仿宋_GBK" w:cs="Arial"/>
                <w:sz w:val="20"/>
                <w:szCs w:val="21"/>
                <w:lang w:eastAsia="zh-CN"/>
              </w:rPr>
            </w:pPr>
            <w:r>
              <w:rPr>
                <w:rFonts w:hint="eastAsia" w:ascii="方正仿宋_GBK" w:hAnsi="Arial" w:eastAsia="方正仿宋_GBK" w:cs="Arial"/>
                <w:bCs/>
                <w:lang w:eastAsia="zh-CN"/>
              </w:rPr>
              <w:t>计算机、信息管理或相关专业。</w:t>
            </w:r>
          </w:p>
        </w:tc>
      </w:tr>
    </w:tbl>
    <w:p w14:paraId="7DFEBCC2">
      <w:pPr>
        <w:rPr>
          <w:lang w:eastAsia="zh-CN"/>
        </w:rPr>
      </w:pPr>
      <w:bookmarkStart w:id="0" w:name="_GoBack"/>
      <w:bookmarkEnd w:id="0"/>
    </w:p>
    <w:p w14:paraId="52A213FF">
      <w:pPr>
        <w:rPr>
          <w:rFonts w:ascii="Arial" w:hAnsi="Arial" w:cs="Arial" w:eastAsiaTheme="minorEastAsia"/>
          <w:b/>
          <w:bCs/>
          <w:color w:val="2F5597" w:themeColor="accent1" w:themeShade="BF"/>
          <w:sz w:val="36"/>
          <w:szCs w:val="36"/>
          <w:u w:val="single"/>
          <w:lang w:eastAsia="zh-CN"/>
        </w:rPr>
      </w:pPr>
    </w:p>
    <w:sectPr>
      <w:pgSz w:w="12240" w:h="15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2FC0E82-1ED6-41BA-A8B1-2B4FCEADA13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rlow Condensed Medium">
    <w:altName w:val="Segoe Print"/>
    <w:panose1 w:val="00000000000000000000"/>
    <w:charset w:val="00"/>
    <w:family w:val="auto"/>
    <w:pitch w:val="default"/>
    <w:sig w:usb0="00000000" w:usb1="00000000" w:usb2="00000000" w:usb3="00000000" w:csb0="00000193" w:csb1="00000000"/>
    <w:embedRegular r:id="rId2" w:fontKey="{BEE9F9A6-C3F5-480F-B160-8B7FF1226C55}"/>
  </w:font>
  <w:font w:name="Segoe Print">
    <w:panose1 w:val="02000600000000000000"/>
    <w:charset w:val="00"/>
    <w:family w:val="auto"/>
    <w:pitch w:val="default"/>
    <w:sig w:usb0="0000028F" w:usb1="00000000" w:usb2="00000000" w:usb3="00000000" w:csb0="2000009F" w:csb1="47010000"/>
  </w:font>
  <w:font w:name="Typ1451 Std">
    <w:altName w:val="Calibri"/>
    <w:panose1 w:val="00000000000000000000"/>
    <w:charset w:val="4D"/>
    <w:family w:val="auto"/>
    <w:pitch w:val="default"/>
    <w:sig w:usb0="00000000" w:usb1="00000000" w:usb2="00000000" w:usb3="00000000" w:csb0="00000001" w:csb1="00000000"/>
    <w:embedRegular r:id="rId3" w:fontKey="{BC4B8846-20FB-4E82-BCEE-C805AD6F72F4}"/>
  </w:font>
  <w:font w:name="Georgia">
    <w:panose1 w:val="02040502050405020303"/>
    <w:charset w:val="00"/>
    <w:family w:val="roman"/>
    <w:pitch w:val="default"/>
    <w:sig w:usb0="00000287" w:usb1="00000000" w:usb2="00000000" w:usb3="00000000" w:csb0="2000009F" w:csb1="00000000"/>
    <w:embedRegular r:id="rId4" w:fontKey="{8A2D11F9-6A91-48E1-8C53-4BEEEC8E5EF1}"/>
  </w:font>
  <w:font w:name="等线">
    <w:panose1 w:val="02010600030101010101"/>
    <w:charset w:val="86"/>
    <w:family w:val="auto"/>
    <w:pitch w:val="default"/>
    <w:sig w:usb0="A00002BF" w:usb1="38CF7CFA" w:usb2="00000016" w:usb3="00000000" w:csb0="0004000F" w:csb1="00000000"/>
    <w:embedRegular r:id="rId5" w:fontKey="{316071AA-882D-4C11-97C3-59856C578259}"/>
  </w:font>
  <w:font w:name="方正小标宋_GBK">
    <w:panose1 w:val="03000509000000000000"/>
    <w:charset w:val="86"/>
    <w:family w:val="script"/>
    <w:pitch w:val="default"/>
    <w:sig w:usb0="00000001" w:usb1="080E0000" w:usb2="00000000" w:usb3="00000000" w:csb0="00040000" w:csb1="00000000"/>
    <w:embedRegular r:id="rId6" w:fontKey="{89AC52AD-5F5C-41E6-8151-2831AABA05BC}"/>
  </w:font>
  <w:font w:name="方正仿宋_GBK">
    <w:panose1 w:val="03000509000000000000"/>
    <w:charset w:val="86"/>
    <w:family w:val="script"/>
    <w:pitch w:val="default"/>
    <w:sig w:usb0="00000001" w:usb1="080E0000" w:usb2="00000000" w:usb3="00000000" w:csb0="00040000" w:csb1="00000000"/>
    <w:embedRegular r:id="rId7" w:fontKey="{2400A448-90D2-4ADC-A937-21B0C7EA97F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E64FED"/>
    <w:multiLevelType w:val="multilevel"/>
    <w:tmpl w:val="49E64FE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9422C3C"/>
    <w:multiLevelType w:val="multilevel"/>
    <w:tmpl w:val="79422C3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hideSpellingErrors/>
  <w:hideGrammaticalErrors/>
  <w:documentProtection w:enforcement="0"/>
  <w:defaultTabStop w:val="720"/>
  <w:doNotShadeFormData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mUyYzc0MTE2Mjk4ODNlMzAyNGRjZjJhYWM1N2QifQ=="/>
    <w:docVar w:name="KSO_WPS_MARK_KEY" w:val="f74de8aa-0936-42c6-89e2-240b71441212"/>
  </w:docVars>
  <w:rsids>
    <w:rsidRoot w:val="00053EF3"/>
    <w:rsid w:val="0000797B"/>
    <w:rsid w:val="00053EF3"/>
    <w:rsid w:val="000718C1"/>
    <w:rsid w:val="00092F37"/>
    <w:rsid w:val="000A1B3E"/>
    <w:rsid w:val="000B1B46"/>
    <w:rsid w:val="000F33D3"/>
    <w:rsid w:val="001069EC"/>
    <w:rsid w:val="00171D99"/>
    <w:rsid w:val="00193508"/>
    <w:rsid w:val="001A12C1"/>
    <w:rsid w:val="001A626F"/>
    <w:rsid w:val="002020CF"/>
    <w:rsid w:val="0020541F"/>
    <w:rsid w:val="0020755D"/>
    <w:rsid w:val="002435A1"/>
    <w:rsid w:val="0025212D"/>
    <w:rsid w:val="00263145"/>
    <w:rsid w:val="002D116B"/>
    <w:rsid w:val="002E129E"/>
    <w:rsid w:val="00354AA8"/>
    <w:rsid w:val="003A16BB"/>
    <w:rsid w:val="003B263F"/>
    <w:rsid w:val="003B6A7D"/>
    <w:rsid w:val="003D63F9"/>
    <w:rsid w:val="003E0A45"/>
    <w:rsid w:val="0047359F"/>
    <w:rsid w:val="004F2DE5"/>
    <w:rsid w:val="005366D1"/>
    <w:rsid w:val="00555D97"/>
    <w:rsid w:val="00654980"/>
    <w:rsid w:val="00677C85"/>
    <w:rsid w:val="006930BE"/>
    <w:rsid w:val="006A06E3"/>
    <w:rsid w:val="006A2D85"/>
    <w:rsid w:val="006C652F"/>
    <w:rsid w:val="006E52B7"/>
    <w:rsid w:val="006F71F4"/>
    <w:rsid w:val="00753918"/>
    <w:rsid w:val="007F5F1D"/>
    <w:rsid w:val="007F6C6F"/>
    <w:rsid w:val="008066E5"/>
    <w:rsid w:val="008068FE"/>
    <w:rsid w:val="00806B5F"/>
    <w:rsid w:val="009322E4"/>
    <w:rsid w:val="0095373D"/>
    <w:rsid w:val="009E0062"/>
    <w:rsid w:val="009E2703"/>
    <w:rsid w:val="00A26B55"/>
    <w:rsid w:val="00A83913"/>
    <w:rsid w:val="00A93830"/>
    <w:rsid w:val="00AA6BFD"/>
    <w:rsid w:val="00AB524D"/>
    <w:rsid w:val="00AC35C0"/>
    <w:rsid w:val="00AD590B"/>
    <w:rsid w:val="00AE1BF0"/>
    <w:rsid w:val="00AF24DB"/>
    <w:rsid w:val="00AF25EC"/>
    <w:rsid w:val="00B13AEF"/>
    <w:rsid w:val="00B25A7C"/>
    <w:rsid w:val="00B34489"/>
    <w:rsid w:val="00B42417"/>
    <w:rsid w:val="00B54050"/>
    <w:rsid w:val="00B66085"/>
    <w:rsid w:val="00B73915"/>
    <w:rsid w:val="00B81F92"/>
    <w:rsid w:val="00BC4F1F"/>
    <w:rsid w:val="00BF441B"/>
    <w:rsid w:val="00BF75F0"/>
    <w:rsid w:val="00C04312"/>
    <w:rsid w:val="00CA705A"/>
    <w:rsid w:val="00CE6F13"/>
    <w:rsid w:val="00D60121"/>
    <w:rsid w:val="00DC43DD"/>
    <w:rsid w:val="00DE77CC"/>
    <w:rsid w:val="00E065EC"/>
    <w:rsid w:val="00E23339"/>
    <w:rsid w:val="00E65C84"/>
    <w:rsid w:val="00E802A3"/>
    <w:rsid w:val="00E85AC5"/>
    <w:rsid w:val="00EB1B2B"/>
    <w:rsid w:val="00EE7A92"/>
    <w:rsid w:val="00EF1924"/>
    <w:rsid w:val="00F13DDD"/>
    <w:rsid w:val="00F36055"/>
    <w:rsid w:val="00F46D69"/>
    <w:rsid w:val="00F53662"/>
    <w:rsid w:val="00F73D03"/>
    <w:rsid w:val="00F83845"/>
    <w:rsid w:val="00FB33D9"/>
    <w:rsid w:val="00FB343F"/>
    <w:rsid w:val="00FD494E"/>
    <w:rsid w:val="00FD5CE1"/>
    <w:rsid w:val="03222EC1"/>
    <w:rsid w:val="04AC7F53"/>
    <w:rsid w:val="07ED2710"/>
    <w:rsid w:val="08AB6853"/>
    <w:rsid w:val="092A3778"/>
    <w:rsid w:val="0A2C2E6A"/>
    <w:rsid w:val="0A805ABD"/>
    <w:rsid w:val="0BE34A57"/>
    <w:rsid w:val="0C98355E"/>
    <w:rsid w:val="0D8A2276"/>
    <w:rsid w:val="0EB46C44"/>
    <w:rsid w:val="0FA97864"/>
    <w:rsid w:val="10AA3E49"/>
    <w:rsid w:val="10D70136"/>
    <w:rsid w:val="10DE42D3"/>
    <w:rsid w:val="14502EB0"/>
    <w:rsid w:val="18CD6371"/>
    <w:rsid w:val="1A1C0AE5"/>
    <w:rsid w:val="1A584361"/>
    <w:rsid w:val="1A8011C2"/>
    <w:rsid w:val="1C596933"/>
    <w:rsid w:val="1E532CDD"/>
    <w:rsid w:val="1EB77DEB"/>
    <w:rsid w:val="1FA31BDA"/>
    <w:rsid w:val="2366675F"/>
    <w:rsid w:val="23EA45B0"/>
    <w:rsid w:val="266171DF"/>
    <w:rsid w:val="278B7B24"/>
    <w:rsid w:val="27F84A8D"/>
    <w:rsid w:val="29641FB0"/>
    <w:rsid w:val="2CFE66A2"/>
    <w:rsid w:val="2D1D613B"/>
    <w:rsid w:val="2DF43FF2"/>
    <w:rsid w:val="2E0C1292"/>
    <w:rsid w:val="2E605D83"/>
    <w:rsid w:val="2F8A246F"/>
    <w:rsid w:val="309D476D"/>
    <w:rsid w:val="311028B9"/>
    <w:rsid w:val="35610116"/>
    <w:rsid w:val="36932551"/>
    <w:rsid w:val="36FA25D0"/>
    <w:rsid w:val="38493D87"/>
    <w:rsid w:val="38A041DC"/>
    <w:rsid w:val="38AD498E"/>
    <w:rsid w:val="3DD77F4E"/>
    <w:rsid w:val="3EE33949"/>
    <w:rsid w:val="3F8E5FAB"/>
    <w:rsid w:val="40D73D5E"/>
    <w:rsid w:val="423D767B"/>
    <w:rsid w:val="42EA4B11"/>
    <w:rsid w:val="442201AB"/>
    <w:rsid w:val="44A9533F"/>
    <w:rsid w:val="44E72281"/>
    <w:rsid w:val="455B692F"/>
    <w:rsid w:val="45EF0CAA"/>
    <w:rsid w:val="46744233"/>
    <w:rsid w:val="46EE37D3"/>
    <w:rsid w:val="471D7EE5"/>
    <w:rsid w:val="473D7BE6"/>
    <w:rsid w:val="47D16DE0"/>
    <w:rsid w:val="47EC76EF"/>
    <w:rsid w:val="488576DD"/>
    <w:rsid w:val="4A243A72"/>
    <w:rsid w:val="4C0373D9"/>
    <w:rsid w:val="4D4A6F0D"/>
    <w:rsid w:val="4DFA68C3"/>
    <w:rsid w:val="5146601D"/>
    <w:rsid w:val="52984252"/>
    <w:rsid w:val="545C1D7C"/>
    <w:rsid w:val="54F230EF"/>
    <w:rsid w:val="55E34CE0"/>
    <w:rsid w:val="55FC6A5E"/>
    <w:rsid w:val="562A1DB9"/>
    <w:rsid w:val="562B2188"/>
    <w:rsid w:val="56336E1C"/>
    <w:rsid w:val="56E66275"/>
    <w:rsid w:val="56FC699D"/>
    <w:rsid w:val="57D246DF"/>
    <w:rsid w:val="58690E3A"/>
    <w:rsid w:val="58EE0803"/>
    <w:rsid w:val="596E7497"/>
    <w:rsid w:val="5A471069"/>
    <w:rsid w:val="5C2615A9"/>
    <w:rsid w:val="5C9A1694"/>
    <w:rsid w:val="5D333896"/>
    <w:rsid w:val="5E32162D"/>
    <w:rsid w:val="5FB200B3"/>
    <w:rsid w:val="60AD570E"/>
    <w:rsid w:val="616E580B"/>
    <w:rsid w:val="62744735"/>
    <w:rsid w:val="66F347C2"/>
    <w:rsid w:val="67CC6DC1"/>
    <w:rsid w:val="696235D8"/>
    <w:rsid w:val="697415F1"/>
    <w:rsid w:val="6A956211"/>
    <w:rsid w:val="6C9D4FA0"/>
    <w:rsid w:val="6D432D37"/>
    <w:rsid w:val="6EEF60FD"/>
    <w:rsid w:val="6F085ED1"/>
    <w:rsid w:val="72456CFC"/>
    <w:rsid w:val="768F2472"/>
    <w:rsid w:val="77272837"/>
    <w:rsid w:val="78D32AD6"/>
    <w:rsid w:val="78FC3074"/>
    <w:rsid w:val="7A1F235C"/>
    <w:rsid w:val="7C6C46E4"/>
    <w:rsid w:val="7D32101D"/>
    <w:rsid w:val="7EE36A72"/>
    <w:rsid w:val="7F2F50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CA" w:eastAsia="en-US"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semiHidden/>
    <w:unhideWhenUsed/>
    <w:qFormat/>
    <w:uiPriority w:val="99"/>
    <w:pPr>
      <w:tabs>
        <w:tab w:val="center" w:pos="4153"/>
        <w:tab w:val="right" w:pos="8306"/>
      </w:tabs>
      <w:snapToGrid w:val="0"/>
    </w:pPr>
    <w:rPr>
      <w:sz w:val="18"/>
      <w:szCs w:val="18"/>
    </w:rPr>
  </w:style>
  <w:style w:type="paragraph" w:styleId="4">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未处理的提及1"/>
    <w:basedOn w:val="7"/>
    <w:semiHidden/>
    <w:unhideWhenUsed/>
    <w:qFormat/>
    <w:uiPriority w:val="99"/>
    <w:rPr>
      <w:color w:val="605E5C"/>
      <w:shd w:val="clear" w:color="auto" w:fill="E1DFDD"/>
    </w:rPr>
  </w:style>
  <w:style w:type="paragraph" w:styleId="11">
    <w:name w:val="List Paragraph"/>
    <w:basedOn w:val="1"/>
    <w:qFormat/>
    <w:uiPriority w:val="34"/>
    <w:pPr>
      <w:ind w:left="720"/>
      <w:contextualSpacing/>
    </w:pPr>
  </w:style>
  <w:style w:type="character" w:customStyle="1" w:styleId="12">
    <w:name w:val="批注框文本 Char"/>
    <w:basedOn w:val="7"/>
    <w:link w:val="2"/>
    <w:semiHidden/>
    <w:qFormat/>
    <w:uiPriority w:val="99"/>
    <w:rPr>
      <w:rFonts w:asciiTheme="minorHAnsi" w:hAnsiTheme="minorHAnsi" w:eastAsiaTheme="minorHAnsi" w:cstheme="minorBidi"/>
      <w:sz w:val="18"/>
      <w:szCs w:val="18"/>
      <w:lang w:val="en-CA" w:eastAsia="en-US"/>
    </w:rPr>
  </w:style>
  <w:style w:type="character" w:customStyle="1" w:styleId="13">
    <w:name w:val="页眉 Char"/>
    <w:basedOn w:val="7"/>
    <w:link w:val="4"/>
    <w:semiHidden/>
    <w:qFormat/>
    <w:uiPriority w:val="99"/>
    <w:rPr>
      <w:rFonts w:asciiTheme="minorHAnsi" w:hAnsiTheme="minorHAnsi" w:eastAsiaTheme="minorHAnsi" w:cstheme="minorBidi"/>
      <w:sz w:val="18"/>
      <w:szCs w:val="18"/>
      <w:lang w:val="en-CA" w:eastAsia="en-US"/>
    </w:rPr>
  </w:style>
  <w:style w:type="character" w:customStyle="1" w:styleId="14">
    <w:name w:val="页脚 Char"/>
    <w:basedOn w:val="7"/>
    <w:link w:val="3"/>
    <w:semiHidden/>
    <w:qFormat/>
    <w:uiPriority w:val="99"/>
    <w:rPr>
      <w:rFonts w:asciiTheme="minorHAnsi" w:hAnsiTheme="minorHAnsi" w:eastAsiaTheme="minorHAnsi" w:cstheme="minorBidi"/>
      <w:sz w:val="18"/>
      <w:szCs w:val="18"/>
      <w:lang w:val="en-CA"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AA835-9638-7B45-86F7-4BB10A93C2EE}">
  <ds:schemaRefs/>
</ds:datastoreItem>
</file>

<file path=docProps/app.xml><?xml version="1.0" encoding="utf-8"?>
<Properties xmlns="http://schemas.openxmlformats.org/officeDocument/2006/extended-properties" xmlns:vt="http://schemas.openxmlformats.org/officeDocument/2006/docPropsVTypes">
  <Template>Normal.dotm</Template>
  <Pages>3</Pages>
  <Words>824</Words>
  <Characters>2601</Characters>
  <Lines>20</Lines>
  <Paragraphs>5</Paragraphs>
  <TotalTime>3</TotalTime>
  <ScaleCrop>false</ScaleCrop>
  <LinksUpToDate>false</LinksUpToDate>
  <CharactersWithSpaces>2887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2024-07-16T03:35:00Z</dcterms:created>
  <dc:creator>Derek Leung</dc:creator>
  <cp:lastModifiedBy>violazhen</cp:lastModifiedBy>
  <dcterms:modified xsi:type="dcterms:W3CDTF">2025-01-21T02:35:28Z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22F609651BAE4576A5B04488F6FC4D77</vt:lpwstr>
  </property>
  <property fmtid="{D5CDD505-2E9C-101B-9397-08002B2CF9AE}" pid="4" name="GrammarlyDocumentId">
    <vt:lpwstr>83723abf068df8c7df34481d09f7ef7639fa971594ee3f44d819df118b327b66</vt:lpwstr>
  </property>
  <property fmtid="{D5CDD505-2E9C-101B-9397-08002B2CF9AE}" pid="5" name="KSOTemplateDocerSaveRecord">
    <vt:lpwstr>eyJoZGlkIjoiODY1ZDUyNzZhMTU1MDNlODljNjQ2YWMxYjA3ZDhjMWIiLCJ1c2VySWQiOiI1MzAwODAyMDYifQ==</vt:lpwstr>
  </property>
</Properties>
</file>